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5E" w:rsidRDefault="00E3335E" w:rsidP="002424D0">
      <w:pPr>
        <w:jc w:val="center"/>
        <w:rPr>
          <w:b/>
          <w:caps/>
          <w:sz w:val="40"/>
          <w:szCs w:val="40"/>
        </w:rPr>
      </w:pPr>
    </w:p>
    <w:p w:rsidR="00E3335E" w:rsidRDefault="00E3335E" w:rsidP="002424D0">
      <w:pPr>
        <w:jc w:val="center"/>
        <w:rPr>
          <w:b/>
          <w:caps/>
          <w:sz w:val="40"/>
          <w:szCs w:val="40"/>
        </w:rPr>
      </w:pPr>
    </w:p>
    <w:p w:rsidR="00E3335E" w:rsidRDefault="00E3335E" w:rsidP="002424D0">
      <w:pPr>
        <w:jc w:val="center"/>
        <w:rPr>
          <w:b/>
          <w:caps/>
          <w:sz w:val="40"/>
          <w:szCs w:val="40"/>
        </w:rPr>
      </w:pPr>
    </w:p>
    <w:p w:rsidR="00E3335E" w:rsidRDefault="00E3335E" w:rsidP="002424D0">
      <w:pPr>
        <w:jc w:val="center"/>
        <w:rPr>
          <w:b/>
          <w:caps/>
          <w:sz w:val="40"/>
          <w:szCs w:val="40"/>
        </w:rPr>
      </w:pPr>
    </w:p>
    <w:p w:rsidR="00E3335E" w:rsidRDefault="00E3335E" w:rsidP="002424D0">
      <w:pPr>
        <w:jc w:val="center"/>
        <w:rPr>
          <w:b/>
          <w:caps/>
          <w:sz w:val="40"/>
          <w:szCs w:val="40"/>
        </w:rPr>
      </w:pPr>
    </w:p>
    <w:p w:rsidR="002424D0" w:rsidRDefault="002424D0" w:rsidP="002424D0">
      <w:pPr>
        <w:jc w:val="center"/>
        <w:rPr>
          <w:b/>
          <w:caps/>
          <w:sz w:val="40"/>
          <w:szCs w:val="40"/>
        </w:rPr>
      </w:pPr>
      <w:r w:rsidRPr="004851AB">
        <w:rPr>
          <w:b/>
          <w:caps/>
          <w:sz w:val="40"/>
          <w:szCs w:val="40"/>
        </w:rPr>
        <w:t xml:space="preserve">программа </w:t>
      </w:r>
    </w:p>
    <w:p w:rsidR="002424D0" w:rsidRDefault="002424D0" w:rsidP="002424D0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перспективного развития</w:t>
      </w:r>
    </w:p>
    <w:p w:rsidR="002424D0" w:rsidRDefault="002424D0" w:rsidP="002424D0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«развитие</w:t>
      </w:r>
      <w:r w:rsidRPr="004851AB">
        <w:rPr>
          <w:b/>
          <w:caps/>
          <w:sz w:val="40"/>
          <w:szCs w:val="40"/>
        </w:rPr>
        <w:t xml:space="preserve"> </w:t>
      </w:r>
      <w:r>
        <w:rPr>
          <w:b/>
          <w:caps/>
          <w:sz w:val="40"/>
          <w:szCs w:val="40"/>
        </w:rPr>
        <w:t xml:space="preserve"> </w:t>
      </w:r>
      <w:r w:rsidRPr="004851AB">
        <w:rPr>
          <w:b/>
          <w:caps/>
          <w:sz w:val="40"/>
          <w:szCs w:val="40"/>
        </w:rPr>
        <w:t xml:space="preserve">системы </w:t>
      </w:r>
    </w:p>
    <w:p w:rsidR="002424D0" w:rsidRPr="004851AB" w:rsidRDefault="002424D0" w:rsidP="002424D0">
      <w:pPr>
        <w:jc w:val="center"/>
        <w:rPr>
          <w:b/>
          <w:caps/>
          <w:sz w:val="40"/>
          <w:szCs w:val="40"/>
        </w:rPr>
      </w:pPr>
      <w:r w:rsidRPr="004851AB">
        <w:rPr>
          <w:b/>
          <w:caps/>
          <w:sz w:val="40"/>
          <w:szCs w:val="40"/>
        </w:rPr>
        <w:t xml:space="preserve">образования </w:t>
      </w:r>
      <w:r>
        <w:rPr>
          <w:b/>
          <w:caps/>
          <w:sz w:val="40"/>
          <w:szCs w:val="40"/>
        </w:rPr>
        <w:t xml:space="preserve"> ИТУМ-КАЛИНСКОГО</w:t>
      </w:r>
    </w:p>
    <w:p w:rsidR="002424D0" w:rsidRPr="004851AB" w:rsidRDefault="002424D0" w:rsidP="002424D0">
      <w:pPr>
        <w:jc w:val="center"/>
        <w:rPr>
          <w:b/>
          <w:sz w:val="40"/>
          <w:szCs w:val="40"/>
        </w:rPr>
      </w:pPr>
      <w:r w:rsidRPr="004851AB">
        <w:rPr>
          <w:b/>
          <w:sz w:val="40"/>
          <w:szCs w:val="40"/>
        </w:rPr>
        <w:t>на 20</w:t>
      </w:r>
      <w:r w:rsidR="00E936EA">
        <w:rPr>
          <w:b/>
          <w:sz w:val="40"/>
          <w:szCs w:val="40"/>
        </w:rPr>
        <w:t>18</w:t>
      </w:r>
      <w:r>
        <w:rPr>
          <w:b/>
          <w:sz w:val="40"/>
          <w:szCs w:val="40"/>
        </w:rPr>
        <w:t>-2022</w:t>
      </w:r>
      <w:r w:rsidRPr="004851AB">
        <w:rPr>
          <w:b/>
          <w:sz w:val="40"/>
          <w:szCs w:val="40"/>
        </w:rPr>
        <w:t xml:space="preserve"> гг.»</w:t>
      </w:r>
    </w:p>
    <w:p w:rsidR="0016381A" w:rsidRDefault="0016381A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</w:p>
    <w:p w:rsidR="00E3335E" w:rsidRDefault="00E3335E" w:rsidP="00E3335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Итум-Кали</w:t>
      </w:r>
    </w:p>
    <w:p w:rsidR="00E3335E" w:rsidRDefault="00E3335E" w:rsidP="00E3335E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г.</w:t>
      </w:r>
    </w:p>
    <w:p w:rsidR="00E3335E" w:rsidRPr="00E3335E" w:rsidRDefault="00E3335E" w:rsidP="00E3335E">
      <w:pPr>
        <w:spacing w:line="380" w:lineRule="atLeast"/>
        <w:jc w:val="center"/>
        <w:rPr>
          <w:b/>
          <w:sz w:val="28"/>
          <w:szCs w:val="28"/>
        </w:rPr>
      </w:pPr>
      <w:r w:rsidRPr="00E3335E">
        <w:rPr>
          <w:b/>
          <w:sz w:val="28"/>
          <w:szCs w:val="28"/>
        </w:rPr>
        <w:lastRenderedPageBreak/>
        <w:t>Содержание</w:t>
      </w:r>
    </w:p>
    <w:p w:rsidR="00E3335E" w:rsidRPr="00E3335E" w:rsidRDefault="00E3335E" w:rsidP="00E3335E">
      <w:pPr>
        <w:spacing w:line="380" w:lineRule="atLeast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  <w:gridCol w:w="851"/>
      </w:tblGrid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after="120"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Паспорт программы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after="120"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Общая характеристика сферы реализации программы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after="120"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Анализ потенциала  развития муниципальной системы образования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after="120"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after="120"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Организационная основа и механизм реализации программы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after="120"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Содержание и механизм реализации программы: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  <w:vMerge w:val="restart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</w:tcPr>
          <w:p w:rsidR="00E3335E" w:rsidRPr="00E936EA" w:rsidRDefault="00E3335E" w:rsidP="00E3335E">
            <w:pPr>
              <w:ind w:left="34" w:right="122"/>
              <w:jc w:val="both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Подпрограмма 1. Развитие системы общего образования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  <w:vMerge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E3335E" w:rsidRPr="00E936EA" w:rsidRDefault="00E3335E" w:rsidP="00E3335E">
            <w:pPr>
              <w:ind w:left="34" w:right="122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  <w:vMerge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E3335E" w:rsidRPr="00E936EA" w:rsidRDefault="00E3335E" w:rsidP="00E3335E">
            <w:pPr>
              <w:ind w:left="34"/>
              <w:jc w:val="both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Подпрограмма 2. Создание условий для реализации программ в сфере образования.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  <w:vMerge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E3335E" w:rsidRPr="00E936EA" w:rsidRDefault="00E3335E" w:rsidP="00E3335E">
            <w:pPr>
              <w:ind w:left="34" w:right="122"/>
              <w:jc w:val="both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Подпрограмма 3 Отдых и оздоровление детей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  <w:vMerge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E3335E" w:rsidRPr="00E936EA" w:rsidRDefault="00E3335E" w:rsidP="00E3335E">
            <w:pPr>
              <w:ind w:left="34" w:right="122"/>
              <w:jc w:val="both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 xml:space="preserve">Подпрограмма 4. Психолого-педагогическое и </w:t>
            </w:r>
            <w:proofErr w:type="gramStart"/>
            <w:r w:rsidRPr="00E936EA">
              <w:rPr>
                <w:sz w:val="24"/>
                <w:szCs w:val="24"/>
              </w:rPr>
              <w:t>медико-социальное</w:t>
            </w:r>
            <w:proofErr w:type="gramEnd"/>
            <w:r w:rsidRPr="00E936EA">
              <w:rPr>
                <w:sz w:val="24"/>
                <w:szCs w:val="24"/>
              </w:rPr>
              <w:t xml:space="preserve"> сопровождение образовательного процесса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  <w:vMerge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E3335E" w:rsidRPr="00E936EA" w:rsidRDefault="00E936EA" w:rsidP="00E3335E">
            <w:pPr>
              <w:ind w:left="34"/>
              <w:jc w:val="both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Подпрограмма 5</w:t>
            </w:r>
            <w:r w:rsidR="00E3335E" w:rsidRPr="00E936EA">
              <w:rPr>
                <w:sz w:val="24"/>
                <w:szCs w:val="24"/>
              </w:rPr>
              <w:t>. Военно-патриотическое воспитание и допризывная подготовк</w:t>
            </w:r>
            <w:r>
              <w:rPr>
                <w:sz w:val="24"/>
                <w:szCs w:val="24"/>
              </w:rPr>
              <w:t>а молодежи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 xml:space="preserve">Показатели перспективного развития муниципальной системы образования  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  <w:tr w:rsidR="00E3335E" w:rsidRPr="00E936EA" w:rsidTr="00F712E2">
        <w:tc>
          <w:tcPr>
            <w:tcW w:w="817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  <w:r w:rsidRPr="00E936EA"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E3335E" w:rsidRPr="00E936EA" w:rsidRDefault="00E3335E" w:rsidP="00E3335E">
            <w:pPr>
              <w:spacing w:line="380" w:lineRule="atLeast"/>
              <w:jc w:val="both"/>
              <w:rPr>
                <w:sz w:val="28"/>
                <w:szCs w:val="28"/>
              </w:rPr>
            </w:pPr>
            <w:r w:rsidRPr="00E936EA">
              <w:rPr>
                <w:sz w:val="24"/>
                <w:szCs w:val="24"/>
              </w:rPr>
              <w:t>Система целевых индикаторов (Приложение №1)</w:t>
            </w:r>
          </w:p>
        </w:tc>
        <w:tc>
          <w:tcPr>
            <w:tcW w:w="851" w:type="dxa"/>
          </w:tcPr>
          <w:p w:rsidR="00E3335E" w:rsidRPr="00E936EA" w:rsidRDefault="00E3335E" w:rsidP="00E3335E">
            <w:pPr>
              <w:spacing w:line="38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E3335E" w:rsidRPr="00E936EA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Default="00E3335E" w:rsidP="00E3335E">
      <w:pPr>
        <w:rPr>
          <w:sz w:val="28"/>
          <w:szCs w:val="28"/>
        </w:rPr>
      </w:pPr>
    </w:p>
    <w:p w:rsidR="00E3335E" w:rsidRPr="00E3335E" w:rsidRDefault="00E3335E" w:rsidP="00E3335E">
      <w:pPr>
        <w:spacing w:line="380" w:lineRule="atLeast"/>
        <w:ind w:left="720"/>
        <w:jc w:val="center"/>
        <w:rPr>
          <w:b/>
          <w:bCs/>
          <w:sz w:val="28"/>
          <w:szCs w:val="28"/>
        </w:rPr>
      </w:pPr>
      <w:r w:rsidRPr="00E3335E">
        <w:rPr>
          <w:b/>
          <w:bCs/>
          <w:sz w:val="28"/>
          <w:szCs w:val="28"/>
        </w:rPr>
        <w:lastRenderedPageBreak/>
        <w:t>ПАСПОРТ</w:t>
      </w:r>
      <w:bookmarkStart w:id="0" w:name="top"/>
      <w:bookmarkEnd w:id="0"/>
    </w:p>
    <w:p w:rsidR="00E3335E" w:rsidRPr="00E3335E" w:rsidRDefault="00E3335E" w:rsidP="00E3335E">
      <w:pPr>
        <w:spacing w:line="380" w:lineRule="atLeast"/>
        <w:jc w:val="center"/>
        <w:rPr>
          <w:b/>
          <w:bCs/>
          <w:sz w:val="28"/>
          <w:szCs w:val="28"/>
        </w:rPr>
      </w:pPr>
      <w:r w:rsidRPr="00E3335E">
        <w:rPr>
          <w:b/>
          <w:bCs/>
          <w:sz w:val="28"/>
          <w:szCs w:val="28"/>
        </w:rPr>
        <w:t xml:space="preserve"> программы перспективного развития </w:t>
      </w:r>
    </w:p>
    <w:p w:rsidR="00E3335E" w:rsidRPr="00E3335E" w:rsidRDefault="00E3335E" w:rsidP="00E3335E">
      <w:pPr>
        <w:spacing w:line="380" w:lineRule="atLeast"/>
        <w:jc w:val="center"/>
        <w:rPr>
          <w:b/>
          <w:bCs/>
          <w:sz w:val="28"/>
          <w:szCs w:val="28"/>
        </w:rPr>
      </w:pPr>
      <w:r w:rsidRPr="00E3335E">
        <w:rPr>
          <w:b/>
          <w:bCs/>
          <w:sz w:val="28"/>
          <w:szCs w:val="28"/>
        </w:rPr>
        <w:t xml:space="preserve">«Развитие  системы образования  </w:t>
      </w:r>
    </w:p>
    <w:p w:rsidR="00E3335E" w:rsidRDefault="00E936EA" w:rsidP="00E3335E">
      <w:pPr>
        <w:spacing w:line="38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Итум-</w:t>
      </w:r>
      <w:r w:rsidR="00E3335E">
        <w:rPr>
          <w:b/>
          <w:bCs/>
          <w:sz w:val="28"/>
          <w:szCs w:val="28"/>
        </w:rPr>
        <w:t>Калинского муниципального района</w:t>
      </w:r>
    </w:p>
    <w:p w:rsidR="00E3335E" w:rsidRPr="00E3335E" w:rsidRDefault="00E936EA" w:rsidP="00E3335E">
      <w:pPr>
        <w:spacing w:line="38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</w:t>
      </w:r>
      <w:r w:rsidR="00610F71">
        <w:rPr>
          <w:b/>
          <w:bCs/>
          <w:sz w:val="28"/>
          <w:szCs w:val="28"/>
        </w:rPr>
        <w:t>-2022</w:t>
      </w:r>
      <w:r w:rsidR="00E3335E">
        <w:rPr>
          <w:b/>
          <w:bCs/>
          <w:sz w:val="28"/>
          <w:szCs w:val="28"/>
        </w:rPr>
        <w:t xml:space="preserve"> </w:t>
      </w:r>
      <w:proofErr w:type="spellStart"/>
      <w:r w:rsidR="00E3335E">
        <w:rPr>
          <w:b/>
          <w:bCs/>
          <w:sz w:val="28"/>
          <w:szCs w:val="28"/>
        </w:rPr>
        <w:t>г.</w:t>
      </w:r>
      <w:proofErr w:type="gramStart"/>
      <w:r w:rsidR="00E3335E">
        <w:rPr>
          <w:b/>
          <w:bCs/>
          <w:sz w:val="28"/>
          <w:szCs w:val="28"/>
        </w:rPr>
        <w:t>г</w:t>
      </w:r>
      <w:proofErr w:type="spellEnd"/>
      <w:proofErr w:type="gramEnd"/>
      <w:r w:rsidR="00E3335E">
        <w:rPr>
          <w:b/>
          <w:bCs/>
          <w:sz w:val="28"/>
          <w:szCs w:val="28"/>
        </w:rPr>
        <w:t>.»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11"/>
        <w:gridCol w:w="7182"/>
      </w:tblGrid>
      <w:tr w:rsidR="00E3335E" w:rsidRPr="00E3335E" w:rsidTr="001E4687">
        <w:trPr>
          <w:trHeight w:val="133"/>
        </w:trPr>
        <w:tc>
          <w:tcPr>
            <w:tcW w:w="2378" w:type="dxa"/>
          </w:tcPr>
          <w:p w:rsidR="00E3335E" w:rsidRPr="00E3335E" w:rsidRDefault="00E3335E" w:rsidP="00E3335E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3335E" w:rsidRPr="00E3335E" w:rsidRDefault="00E3335E" w:rsidP="00E3335E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193" w:type="dxa"/>
            <w:gridSpan w:val="2"/>
          </w:tcPr>
          <w:p w:rsidR="00E3335E" w:rsidRPr="00E3335E" w:rsidRDefault="00E3335E" w:rsidP="00E3335E">
            <w:pPr>
              <w:ind w:left="174" w:hanging="174"/>
              <w:jc w:val="both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8"/>
                <w:szCs w:val="28"/>
              </w:rPr>
              <w:t>«</w:t>
            </w:r>
            <w:r w:rsidRPr="00E3335E">
              <w:rPr>
                <w:bCs/>
                <w:sz w:val="24"/>
                <w:szCs w:val="24"/>
              </w:rPr>
              <w:t xml:space="preserve">Развитие  системы образования  </w:t>
            </w:r>
            <w:r>
              <w:rPr>
                <w:bCs/>
                <w:sz w:val="24"/>
                <w:szCs w:val="24"/>
              </w:rPr>
              <w:t xml:space="preserve">Итум-Калинского муниципального района на 2017-2022 </w:t>
            </w:r>
            <w:proofErr w:type="spellStart"/>
            <w:r>
              <w:rPr>
                <w:bCs/>
                <w:sz w:val="24"/>
                <w:szCs w:val="24"/>
              </w:rPr>
              <w:t>г.г</w:t>
            </w:r>
            <w:proofErr w:type="spellEnd"/>
            <w:r>
              <w:rPr>
                <w:bCs/>
                <w:sz w:val="24"/>
                <w:szCs w:val="24"/>
              </w:rPr>
              <w:t>.»</w:t>
            </w:r>
            <w:r w:rsidRPr="00E3335E">
              <w:rPr>
                <w:bCs/>
                <w:sz w:val="24"/>
                <w:szCs w:val="24"/>
              </w:rPr>
              <w:t xml:space="preserve">  (далее – программа)</w:t>
            </w:r>
          </w:p>
        </w:tc>
      </w:tr>
      <w:tr w:rsidR="00E3335E" w:rsidRPr="00E3335E" w:rsidTr="001E4687">
        <w:trPr>
          <w:trHeight w:val="133"/>
        </w:trPr>
        <w:tc>
          <w:tcPr>
            <w:tcW w:w="2378" w:type="dxa"/>
          </w:tcPr>
          <w:p w:rsidR="00E3335E" w:rsidRPr="00E3335E" w:rsidRDefault="00E3335E" w:rsidP="00E3335E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 xml:space="preserve">Основания </w:t>
            </w:r>
            <w:proofErr w:type="gramStart"/>
            <w:r w:rsidRPr="00E3335E">
              <w:rPr>
                <w:b/>
                <w:bCs/>
                <w:sz w:val="24"/>
                <w:szCs w:val="24"/>
              </w:rPr>
              <w:t>для</w:t>
            </w:r>
            <w:proofErr w:type="gramEnd"/>
          </w:p>
          <w:p w:rsidR="00E3335E" w:rsidRPr="00E3335E" w:rsidRDefault="00E3335E" w:rsidP="00E3335E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разработки</w:t>
            </w:r>
          </w:p>
          <w:p w:rsidR="00E3335E" w:rsidRPr="00E3335E" w:rsidRDefault="00E3335E" w:rsidP="00E3335E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программы</w:t>
            </w:r>
          </w:p>
          <w:p w:rsidR="00E3335E" w:rsidRPr="00E3335E" w:rsidRDefault="00E3335E" w:rsidP="00E3335E">
            <w:pPr>
              <w:spacing w:line="3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E3335E" w:rsidRPr="00E3335E" w:rsidRDefault="00E3335E" w:rsidP="00E3335E">
            <w:pPr>
              <w:ind w:left="174" w:right="122" w:hanging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>- Федеральный закон  от 29.12.2012 г. №273-ФЗ «Об образовании в Российской Федерации»;</w:t>
            </w:r>
          </w:p>
          <w:p w:rsidR="00E3335E" w:rsidRPr="00E3335E" w:rsidRDefault="00E3335E" w:rsidP="00E3335E">
            <w:pPr>
              <w:ind w:left="174" w:right="122" w:hanging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- Федеральный закон № от 08.05.2010 г. №83-ФЗ «О </w:t>
            </w:r>
            <w:r w:rsidRPr="00E3335E">
              <w:rPr>
                <w:bCs/>
                <w:sz w:val="24"/>
                <w:szCs w:val="24"/>
              </w:rPr>
      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      </w:r>
            <w:r w:rsidRPr="00E3335E">
              <w:rPr>
                <w:sz w:val="24"/>
                <w:szCs w:val="24"/>
              </w:rPr>
              <w:t xml:space="preserve">»; </w:t>
            </w:r>
          </w:p>
          <w:p w:rsidR="00E3335E" w:rsidRPr="00E3335E" w:rsidRDefault="00E3335E" w:rsidP="00E3335E">
            <w:pPr>
              <w:ind w:left="174" w:right="122" w:hanging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- Государственная программа Российской Федерации «Развитие образования на 2013-2020 </w:t>
            </w:r>
            <w:proofErr w:type="spellStart"/>
            <w:proofErr w:type="gramStart"/>
            <w:r w:rsidRPr="00E3335E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E3335E">
              <w:rPr>
                <w:sz w:val="24"/>
                <w:szCs w:val="24"/>
              </w:rPr>
              <w:t>», утвержденная распоряжением Правительства Российской Федерации от 15.05.2013 г. № 792-р</w:t>
            </w:r>
            <w:bookmarkStart w:id="1" w:name="Par22"/>
            <w:bookmarkEnd w:id="1"/>
            <w:r w:rsidRPr="00E3335E">
              <w:rPr>
                <w:sz w:val="24"/>
                <w:szCs w:val="24"/>
              </w:rPr>
              <w:t>;</w:t>
            </w:r>
          </w:p>
          <w:p w:rsidR="00E3335E" w:rsidRPr="00E3335E" w:rsidRDefault="00E3335E" w:rsidP="00E3335E">
            <w:pPr>
              <w:ind w:left="174" w:right="122" w:hanging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>- Концепция развития дополнительного образования детей, утвержденная распоряжением Правительства Российской Федерации от 04.09.2014 г. №1726-р;</w:t>
            </w:r>
          </w:p>
          <w:p w:rsidR="00E936EA" w:rsidRPr="00E3335E" w:rsidRDefault="00E936EA" w:rsidP="00E936EA">
            <w:pPr>
              <w:ind w:left="174" w:right="122" w:hanging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3335E" w:rsidRPr="00E3335E" w:rsidRDefault="00E3335E" w:rsidP="00E3335E">
            <w:pPr>
              <w:ind w:left="174" w:right="122" w:hanging="174"/>
              <w:jc w:val="both"/>
              <w:rPr>
                <w:sz w:val="24"/>
                <w:szCs w:val="24"/>
              </w:rPr>
            </w:pPr>
          </w:p>
        </w:tc>
      </w:tr>
      <w:tr w:rsidR="00E3335E" w:rsidRPr="00E3335E" w:rsidTr="001E4687">
        <w:trPr>
          <w:trHeight w:val="133"/>
        </w:trPr>
        <w:tc>
          <w:tcPr>
            <w:tcW w:w="2378" w:type="dxa"/>
          </w:tcPr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 xml:space="preserve">Заказчик </w:t>
            </w:r>
          </w:p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193" w:type="dxa"/>
            <w:gridSpan w:val="2"/>
          </w:tcPr>
          <w:p w:rsidR="00E936EA" w:rsidRPr="00E3335E" w:rsidRDefault="00E3335E" w:rsidP="00E936EA">
            <w:pPr>
              <w:ind w:left="213" w:right="122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Администрация </w:t>
            </w:r>
            <w:r w:rsidR="00E936EA">
              <w:rPr>
                <w:sz w:val="24"/>
                <w:szCs w:val="24"/>
              </w:rPr>
              <w:t>Итум-Калинского муниципального района</w:t>
            </w:r>
          </w:p>
          <w:p w:rsidR="00E3335E" w:rsidRPr="00E3335E" w:rsidRDefault="00E3335E" w:rsidP="00E3335E">
            <w:pPr>
              <w:ind w:left="213" w:right="122"/>
              <w:jc w:val="both"/>
              <w:rPr>
                <w:sz w:val="24"/>
                <w:szCs w:val="24"/>
              </w:rPr>
            </w:pPr>
          </w:p>
        </w:tc>
      </w:tr>
      <w:tr w:rsidR="00E3335E" w:rsidRPr="00E3335E" w:rsidTr="001E4687">
        <w:trPr>
          <w:trHeight w:val="133"/>
        </w:trPr>
        <w:tc>
          <w:tcPr>
            <w:tcW w:w="2378" w:type="dxa"/>
          </w:tcPr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Разработчик</w:t>
            </w:r>
          </w:p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193" w:type="dxa"/>
            <w:gridSpan w:val="2"/>
          </w:tcPr>
          <w:p w:rsidR="00E3335E" w:rsidRPr="00E3335E" w:rsidRDefault="00E3335E" w:rsidP="00E936EA">
            <w:pPr>
              <w:ind w:left="213" w:right="122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Муниципальное </w:t>
            </w:r>
            <w:r w:rsidR="00E936EA">
              <w:rPr>
                <w:sz w:val="24"/>
                <w:szCs w:val="24"/>
              </w:rPr>
              <w:t>учреждение «Итум-Калинский  районный отдел</w:t>
            </w:r>
            <w:r w:rsidRPr="00E3335E">
              <w:rPr>
                <w:sz w:val="24"/>
                <w:szCs w:val="24"/>
              </w:rPr>
              <w:t xml:space="preserve"> образования» </w:t>
            </w:r>
          </w:p>
        </w:tc>
      </w:tr>
      <w:tr w:rsidR="00E3335E" w:rsidRPr="00E3335E" w:rsidTr="001E4687">
        <w:trPr>
          <w:trHeight w:val="133"/>
        </w:trPr>
        <w:tc>
          <w:tcPr>
            <w:tcW w:w="2378" w:type="dxa"/>
          </w:tcPr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 xml:space="preserve">Цель </w:t>
            </w:r>
          </w:p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программы</w:t>
            </w:r>
          </w:p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E3335E" w:rsidRPr="00E3335E" w:rsidRDefault="00E3335E" w:rsidP="00E3335E">
            <w:pPr>
              <w:ind w:left="213" w:right="122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>Обеспечение доступности и  качества образования в соответствии с требованиями и ожиданиями общества и перспективными задачами развития  инновационной экономики Р</w:t>
            </w:r>
            <w:r w:rsidR="00E936EA">
              <w:rPr>
                <w:sz w:val="24"/>
                <w:szCs w:val="24"/>
              </w:rPr>
              <w:t xml:space="preserve">оссии и  Чеченской Республики </w:t>
            </w:r>
            <w:r w:rsidRPr="00E3335E">
              <w:rPr>
                <w:sz w:val="24"/>
                <w:szCs w:val="24"/>
              </w:rPr>
              <w:t xml:space="preserve">  </w:t>
            </w:r>
          </w:p>
        </w:tc>
      </w:tr>
      <w:tr w:rsidR="00E3335E" w:rsidRPr="00E3335E" w:rsidTr="001E4687">
        <w:trPr>
          <w:trHeight w:val="133"/>
        </w:trPr>
        <w:tc>
          <w:tcPr>
            <w:tcW w:w="2378" w:type="dxa"/>
          </w:tcPr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 xml:space="preserve">Основные </w:t>
            </w:r>
          </w:p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 xml:space="preserve">задачи </w:t>
            </w:r>
          </w:p>
          <w:p w:rsidR="00E3335E" w:rsidRPr="00E3335E" w:rsidRDefault="00E3335E" w:rsidP="00E3335E">
            <w:pPr>
              <w:overflowPunct w:val="0"/>
              <w:autoSpaceDE w:val="0"/>
              <w:autoSpaceDN w:val="0"/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E3335E">
              <w:rPr>
                <w:b/>
                <w:bCs/>
                <w:sz w:val="24"/>
                <w:szCs w:val="24"/>
              </w:rPr>
              <w:t>программы</w:t>
            </w:r>
          </w:p>
          <w:p w:rsidR="00E3335E" w:rsidRPr="00E3335E" w:rsidRDefault="00E3335E" w:rsidP="00E3335E">
            <w:pPr>
              <w:spacing w:line="3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E3335E" w:rsidRPr="00E3335E" w:rsidRDefault="00E3335E" w:rsidP="00E3335E">
            <w:pPr>
              <w:autoSpaceDE w:val="0"/>
              <w:autoSpaceDN w:val="0"/>
              <w:adjustRightInd w:val="0"/>
              <w:ind w:left="17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>1. Р</w:t>
            </w:r>
            <w:r w:rsidRPr="00E3335E">
              <w:rPr>
                <w:rFonts w:ascii="TimesNewRomanPSMT" w:hAnsi="TimesNewRomanPSMT" w:cs="TimesNewRomanPSMT"/>
                <w:sz w:val="24"/>
                <w:szCs w:val="24"/>
              </w:rPr>
              <w:t xml:space="preserve">азвитие инфраструктуры и </w:t>
            </w:r>
            <w:proofErr w:type="gramStart"/>
            <w:r w:rsidRPr="00E3335E">
              <w:rPr>
                <w:rFonts w:ascii="TimesNewRomanPSMT" w:hAnsi="TimesNewRomanPSMT" w:cs="TimesNewRomanPSMT"/>
                <w:sz w:val="24"/>
                <w:szCs w:val="24"/>
              </w:rPr>
              <w:t>организационно-экономических</w:t>
            </w:r>
            <w:proofErr w:type="gramEnd"/>
          </w:p>
          <w:p w:rsidR="00E3335E" w:rsidRPr="00E3335E" w:rsidRDefault="00E3335E" w:rsidP="00E3335E">
            <w:pPr>
              <w:autoSpaceDE w:val="0"/>
              <w:autoSpaceDN w:val="0"/>
              <w:adjustRightInd w:val="0"/>
              <w:ind w:left="174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3335E">
              <w:rPr>
                <w:rFonts w:ascii="TimesNewRomanPSMT" w:hAnsi="TimesNewRomanPSMT" w:cs="TimesNewRomanPSMT"/>
                <w:sz w:val="24"/>
                <w:szCs w:val="24"/>
              </w:rPr>
              <w:t xml:space="preserve"> механизмов, обеспечивающих доступность услуг  </w:t>
            </w:r>
            <w:r w:rsidR="001E4687">
              <w:rPr>
                <w:rFonts w:ascii="TimesNewRomanPSMT" w:hAnsi="TimesNewRomanPSMT" w:cs="TimesNewRomanPSMT"/>
                <w:sz w:val="24"/>
                <w:szCs w:val="24"/>
              </w:rPr>
              <w:t>общего</w:t>
            </w:r>
            <w:r w:rsidRPr="00E3335E">
              <w:rPr>
                <w:rFonts w:ascii="TimesNewRomanPSMT" w:hAnsi="TimesNewRomanPSMT" w:cs="TimesNewRomanPSMT"/>
                <w:sz w:val="24"/>
                <w:szCs w:val="24"/>
              </w:rPr>
              <w:t xml:space="preserve"> образования детей;</w:t>
            </w:r>
          </w:p>
          <w:p w:rsidR="00E3335E" w:rsidRPr="00E3335E" w:rsidRDefault="00E3335E" w:rsidP="00E3335E">
            <w:pPr>
              <w:autoSpaceDE w:val="0"/>
              <w:autoSpaceDN w:val="0"/>
              <w:adjustRightInd w:val="0"/>
              <w:ind w:left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>2. 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</w:p>
          <w:p w:rsidR="00E3335E" w:rsidRPr="00E3335E" w:rsidRDefault="00E3335E" w:rsidP="00E3335E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3. Модернизация образовательных программ  </w:t>
            </w:r>
            <w:r w:rsidR="001E4687">
              <w:rPr>
                <w:sz w:val="24"/>
                <w:szCs w:val="24"/>
              </w:rPr>
              <w:t xml:space="preserve">общего </w:t>
            </w:r>
            <w:r w:rsidRPr="00E3335E">
              <w:rPr>
                <w:sz w:val="24"/>
                <w:szCs w:val="24"/>
              </w:rPr>
              <w:t xml:space="preserve">     образования детей, направленная на достижение    современного качества учебных результатов и                       результатов социализации;</w:t>
            </w:r>
          </w:p>
          <w:p w:rsidR="00E3335E" w:rsidRPr="00E3335E" w:rsidRDefault="00E3335E" w:rsidP="00E3335E">
            <w:pPr>
              <w:autoSpaceDE w:val="0"/>
              <w:autoSpaceDN w:val="0"/>
              <w:adjustRightInd w:val="0"/>
              <w:ind w:left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4. Совершенствование  условий для сохранения и укрепления здоровья, формирования здорового образа жизни обучающихся и воспитанников, оказания нуждающимся детям психолого-педагогической и </w:t>
            </w:r>
            <w:proofErr w:type="gramStart"/>
            <w:r w:rsidRPr="00E3335E">
              <w:rPr>
                <w:sz w:val="24"/>
                <w:szCs w:val="24"/>
              </w:rPr>
              <w:t>медико-социальной</w:t>
            </w:r>
            <w:proofErr w:type="gramEnd"/>
            <w:r w:rsidRPr="00E3335E">
              <w:rPr>
                <w:sz w:val="24"/>
                <w:szCs w:val="24"/>
              </w:rPr>
              <w:t xml:space="preserve"> помощи;  </w:t>
            </w:r>
          </w:p>
          <w:p w:rsidR="00E3335E" w:rsidRPr="00E3335E" w:rsidRDefault="00E3335E" w:rsidP="00E3335E">
            <w:pPr>
              <w:autoSpaceDE w:val="0"/>
              <w:autoSpaceDN w:val="0"/>
              <w:adjustRightInd w:val="0"/>
              <w:ind w:left="174"/>
              <w:jc w:val="both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5. Формирование гибкой    системы непрерывного образования, развивающей  кадровый  потенциал.                          </w:t>
            </w:r>
          </w:p>
          <w:p w:rsidR="00E3335E" w:rsidRPr="00E3335E" w:rsidRDefault="00E3335E" w:rsidP="00E333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335E">
              <w:rPr>
                <w:sz w:val="24"/>
                <w:szCs w:val="24"/>
              </w:rPr>
              <w:t xml:space="preserve">                           </w:t>
            </w:r>
          </w:p>
        </w:tc>
      </w:tr>
      <w:tr w:rsidR="00610F71" w:rsidRPr="008424EF" w:rsidTr="001E4687">
        <w:trPr>
          <w:trHeight w:val="133"/>
        </w:trPr>
        <w:tc>
          <w:tcPr>
            <w:tcW w:w="2389" w:type="dxa"/>
            <w:gridSpan w:val="2"/>
          </w:tcPr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Целевые </w:t>
            </w:r>
          </w:p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индикаторы</w:t>
            </w:r>
          </w:p>
          <w:p w:rsidR="00610F71" w:rsidRPr="00B11AC3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B11AC3">
              <w:rPr>
                <w:b/>
                <w:bCs/>
                <w:sz w:val="24"/>
                <w:szCs w:val="24"/>
              </w:rPr>
              <w:t>рограммы</w:t>
            </w:r>
          </w:p>
          <w:p w:rsidR="00610F71" w:rsidRPr="00FF0411" w:rsidRDefault="00610F71" w:rsidP="00F712E2">
            <w:pPr>
              <w:spacing w:line="38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2" w:type="dxa"/>
          </w:tcPr>
          <w:p w:rsidR="00610F71" w:rsidRDefault="00610F71" w:rsidP="00F712E2">
            <w:pPr>
              <w:ind w:left="21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целевые индикаторы программы, отражающие ход ее реализации:</w:t>
            </w:r>
          </w:p>
          <w:p w:rsidR="00610F71" w:rsidRDefault="00610F71" w:rsidP="00F712E2">
            <w:pPr>
              <w:pStyle w:val="a3"/>
              <w:ind w:left="163"/>
              <w:jc w:val="both"/>
              <w:rPr>
                <w:kern w:val="28"/>
              </w:rPr>
            </w:pPr>
            <w:r w:rsidRPr="008424EF">
              <w:rPr>
                <w:kern w:val="28"/>
              </w:rPr>
              <w:t xml:space="preserve">-  удовлетворенность населения </w:t>
            </w:r>
            <w:r w:rsidR="001E4687">
              <w:rPr>
                <w:kern w:val="28"/>
              </w:rPr>
              <w:t>качеством оказания услуг общего</w:t>
            </w:r>
            <w:r>
              <w:rPr>
                <w:kern w:val="28"/>
              </w:rPr>
              <w:t xml:space="preserve"> образования детей;</w:t>
            </w:r>
          </w:p>
          <w:p w:rsidR="00610F71" w:rsidRPr="001E4687" w:rsidRDefault="00610F71" w:rsidP="001E4687">
            <w:pPr>
              <w:jc w:val="both"/>
              <w:rPr>
                <w:kern w:val="28"/>
              </w:rPr>
            </w:pPr>
          </w:p>
          <w:p w:rsidR="00610F71" w:rsidRDefault="00610F71" w:rsidP="00F712E2">
            <w:pPr>
              <w:pStyle w:val="a3"/>
              <w:ind w:left="163"/>
              <w:jc w:val="both"/>
              <w:rPr>
                <w:kern w:val="28"/>
              </w:rPr>
            </w:pPr>
            <w:r>
              <w:rPr>
                <w:kern w:val="28"/>
              </w:rPr>
              <w:t>- доступность общего образования для детей от 7 до 18 лет;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удельный вес численности обучающихся организаций общего образования, обучающихся по новым федеральным государственным образовательным стандартам;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увеличение доли учащихся, занявших призовые места в конкурсах, олимпиадах;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доля педагогических работников образовательных организаций, имеющих первую и высшую категорию;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доля выпускников ОО, не получивших аттестат о среднем общем образовании;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соотношение результатов ЕГЭ по русскому языку и математике в 10% школ с лучшими и в 10% школ с худшими результатами;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доля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ОО, получающих качественное горячее питание;</w:t>
            </w:r>
          </w:p>
          <w:p w:rsidR="00610F71" w:rsidRDefault="00610F71" w:rsidP="00F712E2">
            <w:pPr>
              <w:ind w:left="16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охват детей   организованным отдыхом, оздоровлением, занятостью в летний период;</w:t>
            </w:r>
          </w:p>
          <w:p w:rsidR="00610F71" w:rsidRDefault="00610F71" w:rsidP="00F712E2">
            <w:pPr>
              <w:ind w:left="164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доля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>, охваченных диагностической, коррекционной и профилактической работой;</w:t>
            </w:r>
          </w:p>
          <w:p w:rsidR="00610F71" w:rsidRDefault="00610F71" w:rsidP="00F712E2">
            <w:pPr>
              <w:ind w:left="164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отношение средней заработной платы педагогических работников ОО общего обр</w:t>
            </w:r>
            <w:r w:rsidR="001E4687">
              <w:rPr>
                <w:color w:val="000000"/>
                <w:sz w:val="24"/>
                <w:szCs w:val="24"/>
              </w:rPr>
              <w:t xml:space="preserve">азования к средней зарплате в ЧР </w:t>
            </w:r>
          </w:p>
          <w:p w:rsidR="00610F71" w:rsidRPr="008424EF" w:rsidRDefault="00610F71" w:rsidP="001E4687">
            <w:pPr>
              <w:ind w:left="164" w:right="11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0F71" w:rsidRPr="00820D5D" w:rsidTr="001E4687">
        <w:trPr>
          <w:trHeight w:val="133"/>
        </w:trPr>
        <w:tc>
          <w:tcPr>
            <w:tcW w:w="2389" w:type="dxa"/>
            <w:gridSpan w:val="2"/>
          </w:tcPr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Сроки и</w:t>
            </w:r>
          </w:p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 xml:space="preserve">реализации </w:t>
            </w:r>
          </w:p>
          <w:p w:rsidR="00610F71" w:rsidRPr="00B11AC3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>программы</w:t>
            </w:r>
          </w:p>
          <w:p w:rsidR="00610F71" w:rsidRPr="00B11AC3" w:rsidRDefault="00610F71" w:rsidP="00F712E2">
            <w:pPr>
              <w:ind w:left="114" w:right="192"/>
              <w:jc w:val="center"/>
              <w:rPr>
                <w:sz w:val="24"/>
                <w:szCs w:val="24"/>
              </w:rPr>
            </w:pPr>
          </w:p>
        </w:tc>
        <w:tc>
          <w:tcPr>
            <w:tcW w:w="7182" w:type="dxa"/>
          </w:tcPr>
          <w:p w:rsidR="00610F71" w:rsidRDefault="00610F71" w:rsidP="00F712E2">
            <w:pPr>
              <w:ind w:left="213" w:right="122"/>
              <w:jc w:val="both"/>
              <w:rPr>
                <w:sz w:val="24"/>
                <w:szCs w:val="24"/>
              </w:rPr>
            </w:pPr>
            <w:r w:rsidRPr="00FD7FE6">
              <w:rPr>
                <w:sz w:val="24"/>
                <w:szCs w:val="24"/>
              </w:rPr>
              <w:t>Программа буде</w:t>
            </w:r>
            <w:r>
              <w:rPr>
                <w:sz w:val="24"/>
                <w:szCs w:val="24"/>
              </w:rPr>
              <w:t>т реализована  в 2 этапа:</w:t>
            </w:r>
          </w:p>
          <w:p w:rsidR="00610F71" w:rsidRDefault="00610F71" w:rsidP="00F712E2">
            <w:pPr>
              <w:ind w:left="21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(2015-2016 гг.) – создание условий для оказания качественных образовательных услуг, переход на эффективный контракт, внедрение федеральных государственных образовательных стандартов;</w:t>
            </w:r>
          </w:p>
          <w:p w:rsidR="00610F71" w:rsidRPr="00820D5D" w:rsidRDefault="00610F71" w:rsidP="00F712E2">
            <w:pPr>
              <w:ind w:left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 (2017-2018 гг</w:t>
            </w:r>
            <w:r w:rsidRPr="006E7406">
              <w:rPr>
                <w:sz w:val="24"/>
                <w:szCs w:val="24"/>
              </w:rPr>
              <w:t>.) –  использование созданных условий для обеспечения нового каче</w:t>
            </w:r>
            <w:r>
              <w:rPr>
                <w:sz w:val="24"/>
                <w:szCs w:val="24"/>
              </w:rPr>
              <w:t xml:space="preserve">ства, </w:t>
            </w:r>
            <w:r w:rsidRPr="006E7406">
              <w:rPr>
                <w:sz w:val="24"/>
                <w:szCs w:val="24"/>
              </w:rPr>
              <w:t xml:space="preserve"> качественное обновление педагогического корпуса. Будут сформированы механизмы опережающего обновления </w:t>
            </w:r>
            <w:proofErr w:type="gramStart"/>
            <w:r w:rsidRPr="006E7406">
              <w:rPr>
                <w:sz w:val="24"/>
                <w:szCs w:val="24"/>
              </w:rPr>
              <w:t>содержания</w:t>
            </w:r>
            <w:proofErr w:type="gramEnd"/>
            <w:r w:rsidRPr="006E7406">
              <w:rPr>
                <w:sz w:val="24"/>
                <w:szCs w:val="24"/>
              </w:rPr>
              <w:t xml:space="preserve"> образования, создана высокотехнологичная образовательная среда.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  <w:vMerge w:val="restart"/>
          </w:tcPr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>Перечень</w:t>
            </w:r>
          </w:p>
          <w:p w:rsidR="00610F71" w:rsidRPr="00B11AC3" w:rsidRDefault="00610F71" w:rsidP="00F712E2">
            <w:pPr>
              <w:ind w:left="114" w:right="192"/>
              <w:jc w:val="center"/>
              <w:rPr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 xml:space="preserve">подпрограмм </w:t>
            </w:r>
          </w:p>
        </w:tc>
        <w:tc>
          <w:tcPr>
            <w:tcW w:w="7182" w:type="dxa"/>
          </w:tcPr>
          <w:p w:rsidR="00610F71" w:rsidRPr="0012327A" w:rsidRDefault="00610F71" w:rsidP="00F712E2">
            <w:pPr>
              <w:ind w:left="163"/>
              <w:jc w:val="both"/>
              <w:rPr>
                <w:sz w:val="24"/>
                <w:szCs w:val="24"/>
              </w:rPr>
            </w:pPr>
            <w:r w:rsidRPr="0012327A">
              <w:rPr>
                <w:sz w:val="24"/>
                <w:szCs w:val="24"/>
              </w:rPr>
              <w:t>Подпрограмма 1. Создание условий для реализации программ в сфере образования.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  <w:vMerge/>
          </w:tcPr>
          <w:p w:rsidR="00610F71" w:rsidRPr="00B11AC3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2" w:type="dxa"/>
          </w:tcPr>
          <w:p w:rsidR="00610F71" w:rsidRPr="0012327A" w:rsidRDefault="00964D76" w:rsidP="00F712E2">
            <w:pPr>
              <w:ind w:left="16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 w:rsidR="00610F71" w:rsidRPr="0012327A">
              <w:rPr>
                <w:sz w:val="24"/>
                <w:szCs w:val="24"/>
              </w:rPr>
              <w:t>. Развитие системы общего образования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  <w:vMerge/>
          </w:tcPr>
          <w:p w:rsidR="00610F71" w:rsidRPr="00B11AC3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2" w:type="dxa"/>
          </w:tcPr>
          <w:p w:rsidR="00610F71" w:rsidRPr="0012327A" w:rsidRDefault="00964D76" w:rsidP="00F712E2">
            <w:pPr>
              <w:ind w:left="16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</w:t>
            </w:r>
            <w:r w:rsidR="00610F71" w:rsidRPr="0012327A">
              <w:rPr>
                <w:sz w:val="24"/>
                <w:szCs w:val="24"/>
              </w:rPr>
              <w:t>. Отдых и оздоровление детей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  <w:vMerge/>
          </w:tcPr>
          <w:p w:rsidR="00610F71" w:rsidRPr="00B11AC3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2" w:type="dxa"/>
          </w:tcPr>
          <w:p w:rsidR="00610F71" w:rsidRPr="0012327A" w:rsidRDefault="00964D76" w:rsidP="00F712E2">
            <w:pPr>
              <w:ind w:left="16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4</w:t>
            </w:r>
            <w:r w:rsidR="00610F71" w:rsidRPr="0012327A">
              <w:rPr>
                <w:sz w:val="24"/>
                <w:szCs w:val="24"/>
              </w:rPr>
              <w:t xml:space="preserve">. Психолого-педагогическое и </w:t>
            </w:r>
            <w:proofErr w:type="gramStart"/>
            <w:r w:rsidR="00610F71" w:rsidRPr="0012327A">
              <w:rPr>
                <w:sz w:val="24"/>
                <w:szCs w:val="24"/>
              </w:rPr>
              <w:t>медико-социальное</w:t>
            </w:r>
            <w:proofErr w:type="gramEnd"/>
            <w:r w:rsidR="00610F71" w:rsidRPr="0012327A">
              <w:rPr>
                <w:sz w:val="24"/>
                <w:szCs w:val="24"/>
              </w:rPr>
              <w:t xml:space="preserve"> сопровождение образовательного процесса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  <w:vMerge/>
          </w:tcPr>
          <w:p w:rsidR="00610F71" w:rsidRPr="00B11AC3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2" w:type="dxa"/>
          </w:tcPr>
          <w:p w:rsidR="00610F71" w:rsidRPr="0012327A" w:rsidRDefault="00964D76" w:rsidP="00964D76">
            <w:pPr>
              <w:ind w:left="1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5.</w:t>
            </w:r>
            <w:r w:rsidR="00610F71" w:rsidRPr="0012327A">
              <w:rPr>
                <w:sz w:val="24"/>
                <w:szCs w:val="24"/>
              </w:rPr>
              <w:t xml:space="preserve"> Военно-патриотическое воспитание и допризывная подготовка молодежи 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</w:tcPr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>Основные</w:t>
            </w:r>
          </w:p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 xml:space="preserve"> исполнители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10F71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 w:rsidRPr="00B11AC3">
              <w:rPr>
                <w:b/>
                <w:bCs/>
                <w:sz w:val="24"/>
                <w:szCs w:val="24"/>
              </w:rPr>
              <w:t xml:space="preserve">мероприятий </w:t>
            </w:r>
          </w:p>
          <w:p w:rsidR="00610F71" w:rsidRPr="0075068B" w:rsidRDefault="00610F71" w:rsidP="00F712E2">
            <w:pPr>
              <w:ind w:left="114" w:right="1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182" w:type="dxa"/>
          </w:tcPr>
          <w:p w:rsidR="00964D76" w:rsidRDefault="00610F71" w:rsidP="00964D76">
            <w:pPr>
              <w:ind w:left="21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64D76" w:rsidRPr="00E3335E">
              <w:rPr>
                <w:sz w:val="24"/>
                <w:szCs w:val="24"/>
              </w:rPr>
              <w:t xml:space="preserve"> Муниципальное </w:t>
            </w:r>
            <w:r w:rsidR="00964D76">
              <w:rPr>
                <w:sz w:val="24"/>
                <w:szCs w:val="24"/>
              </w:rPr>
              <w:t>учреждение «Итум-Калинский  районный отдел</w:t>
            </w:r>
            <w:r w:rsidR="00964D76" w:rsidRPr="00E3335E">
              <w:rPr>
                <w:sz w:val="24"/>
                <w:szCs w:val="24"/>
              </w:rPr>
              <w:t xml:space="preserve"> образования» </w:t>
            </w:r>
          </w:p>
          <w:p w:rsidR="00610F71" w:rsidRPr="00B11AC3" w:rsidRDefault="00610F71" w:rsidP="00964D76">
            <w:pPr>
              <w:ind w:left="21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образовательные организации  </w:t>
            </w:r>
            <w:r w:rsidR="00964D76">
              <w:rPr>
                <w:sz w:val="24"/>
                <w:szCs w:val="24"/>
              </w:rPr>
              <w:t xml:space="preserve">Итум-Калинского </w:t>
            </w:r>
            <w:proofErr w:type="spellStart"/>
            <w:r w:rsidR="00964D76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10F71" w:rsidRPr="0012327A" w:rsidTr="001E4687">
        <w:trPr>
          <w:trHeight w:val="133"/>
        </w:trPr>
        <w:tc>
          <w:tcPr>
            <w:tcW w:w="2389" w:type="dxa"/>
            <w:gridSpan w:val="2"/>
          </w:tcPr>
          <w:p w:rsidR="00610F71" w:rsidRDefault="00610F71" w:rsidP="00F71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Ожидаемые </w:t>
            </w:r>
          </w:p>
          <w:p w:rsidR="00610F71" w:rsidRPr="00FF0411" w:rsidRDefault="00610F71" w:rsidP="00F71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7182" w:type="dxa"/>
          </w:tcPr>
          <w:p w:rsidR="00610F71" w:rsidRDefault="00610F71" w:rsidP="00F712E2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 удовлетворенности</w:t>
            </w:r>
            <w:r w:rsidRPr="00820D5D">
              <w:rPr>
                <w:sz w:val="24"/>
                <w:szCs w:val="24"/>
              </w:rPr>
              <w:t xml:space="preserve"> населения</w:t>
            </w:r>
            <w:r>
              <w:rPr>
                <w:sz w:val="24"/>
                <w:szCs w:val="24"/>
              </w:rPr>
              <w:t xml:space="preserve"> </w:t>
            </w:r>
            <w:r w:rsidRPr="00820D5D">
              <w:rPr>
                <w:sz w:val="24"/>
                <w:szCs w:val="24"/>
              </w:rPr>
              <w:t xml:space="preserve"> качеством образова</w:t>
            </w:r>
            <w:r>
              <w:rPr>
                <w:sz w:val="24"/>
                <w:szCs w:val="24"/>
              </w:rPr>
              <w:t>тельных услуг;</w:t>
            </w:r>
          </w:p>
          <w:p w:rsidR="00610F71" w:rsidRDefault="00610F71" w:rsidP="00F712E2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 эффективности </w:t>
            </w:r>
            <w:r w:rsidRPr="00820D5D">
              <w:rPr>
                <w:sz w:val="24"/>
                <w:szCs w:val="24"/>
              </w:rPr>
              <w:t xml:space="preserve"> использования    бюджет</w:t>
            </w:r>
            <w:r>
              <w:rPr>
                <w:sz w:val="24"/>
                <w:szCs w:val="24"/>
              </w:rPr>
              <w:t xml:space="preserve">ных средств,  обеспечение </w:t>
            </w:r>
            <w:r w:rsidRPr="00820D5D">
              <w:rPr>
                <w:sz w:val="24"/>
                <w:szCs w:val="24"/>
              </w:rPr>
              <w:t xml:space="preserve"> финансово-  хозя</w:t>
            </w:r>
            <w:r>
              <w:rPr>
                <w:sz w:val="24"/>
                <w:szCs w:val="24"/>
              </w:rPr>
              <w:t xml:space="preserve">йственной </w:t>
            </w:r>
            <w:r w:rsidRPr="00820D5D">
              <w:rPr>
                <w:sz w:val="24"/>
                <w:szCs w:val="24"/>
              </w:rPr>
              <w:t xml:space="preserve"> самостоятель</w:t>
            </w:r>
            <w:r>
              <w:rPr>
                <w:sz w:val="24"/>
                <w:szCs w:val="24"/>
              </w:rPr>
              <w:t>ности</w:t>
            </w:r>
            <w:r w:rsidRPr="00820D5D">
              <w:rPr>
                <w:sz w:val="24"/>
                <w:szCs w:val="24"/>
              </w:rPr>
              <w:t xml:space="preserve">                         образовательных организаций за счет реализации    новых принципов финансирования (на основе</w:t>
            </w:r>
            <w:r>
              <w:rPr>
                <w:sz w:val="24"/>
                <w:szCs w:val="24"/>
              </w:rPr>
              <w:t xml:space="preserve"> муниципальных </w:t>
            </w:r>
            <w:r w:rsidRPr="00820D5D">
              <w:rPr>
                <w:sz w:val="24"/>
                <w:szCs w:val="24"/>
              </w:rPr>
              <w:t>зада</w:t>
            </w:r>
            <w:r>
              <w:rPr>
                <w:sz w:val="24"/>
                <w:szCs w:val="24"/>
              </w:rPr>
              <w:t>ний);</w:t>
            </w:r>
          </w:p>
          <w:p w:rsidR="00610F71" w:rsidRPr="00820D5D" w:rsidRDefault="00610F71" w:rsidP="00F712E2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820D5D">
              <w:rPr>
                <w:sz w:val="24"/>
                <w:szCs w:val="24"/>
              </w:rPr>
              <w:t xml:space="preserve"> повы</w:t>
            </w:r>
            <w:r>
              <w:rPr>
                <w:sz w:val="24"/>
                <w:szCs w:val="24"/>
              </w:rPr>
              <w:t xml:space="preserve">шение  </w:t>
            </w:r>
            <w:r w:rsidRPr="00820D5D">
              <w:rPr>
                <w:sz w:val="24"/>
                <w:szCs w:val="24"/>
              </w:rPr>
              <w:t xml:space="preserve"> уро</w:t>
            </w:r>
            <w:r>
              <w:rPr>
                <w:sz w:val="24"/>
                <w:szCs w:val="24"/>
              </w:rPr>
              <w:t xml:space="preserve">вня </w:t>
            </w:r>
            <w:r w:rsidRPr="00820D5D">
              <w:rPr>
                <w:sz w:val="24"/>
                <w:szCs w:val="24"/>
              </w:rPr>
              <w:t xml:space="preserve"> квалификации   преподавательских кад</w:t>
            </w:r>
            <w:r>
              <w:rPr>
                <w:sz w:val="24"/>
                <w:szCs w:val="24"/>
              </w:rPr>
              <w:t>ров, обновление кадрового состава и привлечение молодых педагогов для работы в ОО;</w:t>
            </w:r>
          </w:p>
          <w:p w:rsidR="00610F71" w:rsidRPr="00820D5D" w:rsidRDefault="00610F71" w:rsidP="00F712E2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обеспечение </w:t>
            </w:r>
            <w:r w:rsidRPr="00820D5D">
              <w:rPr>
                <w:sz w:val="24"/>
                <w:szCs w:val="24"/>
              </w:rPr>
              <w:t xml:space="preserve"> потребности    экономики России в кадрах высокой квалификации    по приоритетным направлениям модернизации и технологического развития;</w:t>
            </w:r>
          </w:p>
          <w:p w:rsidR="00610F71" w:rsidRDefault="00610F71" w:rsidP="00F712E2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 w:rsidRPr="00820D5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  внедрение профессионального стандарта;</w:t>
            </w:r>
          </w:p>
          <w:p w:rsidR="00610F71" w:rsidRPr="00820D5D" w:rsidRDefault="00610F71" w:rsidP="00964D7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открытости результатов деятельности ОО на основе показателей эффективности их деятельности</w:t>
            </w:r>
            <w:r w:rsidR="00964D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610F71" w:rsidRPr="00820D5D" w:rsidRDefault="00610F71" w:rsidP="00F712E2">
            <w:pPr>
              <w:widowControl w:val="0"/>
              <w:autoSpaceDE w:val="0"/>
              <w:autoSpaceDN w:val="0"/>
              <w:adjustRightInd w:val="0"/>
              <w:ind w:left="174" w:firstLine="142"/>
              <w:rPr>
                <w:sz w:val="24"/>
                <w:szCs w:val="24"/>
              </w:rPr>
            </w:pPr>
            <w:r w:rsidRPr="00820D5D">
              <w:rPr>
                <w:sz w:val="24"/>
                <w:szCs w:val="24"/>
              </w:rPr>
              <w:t xml:space="preserve">                           </w:t>
            </w:r>
          </w:p>
          <w:p w:rsidR="00610F71" w:rsidRDefault="00610F71" w:rsidP="00F712E2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t xml:space="preserve"> </w:t>
            </w:r>
          </w:p>
          <w:p w:rsidR="00610F71" w:rsidRPr="00FD7FE6" w:rsidRDefault="00610F71" w:rsidP="00F712E2">
            <w:pPr>
              <w:spacing w:line="276" w:lineRule="auto"/>
              <w:ind w:right="113"/>
              <w:jc w:val="both"/>
              <w:rPr>
                <w:sz w:val="24"/>
                <w:szCs w:val="24"/>
              </w:rPr>
            </w:pPr>
          </w:p>
        </w:tc>
      </w:tr>
    </w:tbl>
    <w:p w:rsidR="00E3335E" w:rsidRDefault="00E3335E" w:rsidP="00E3335E">
      <w:pPr>
        <w:rPr>
          <w:sz w:val="28"/>
          <w:szCs w:val="28"/>
        </w:rPr>
      </w:pPr>
    </w:p>
    <w:p w:rsidR="00186FAF" w:rsidRDefault="00186FAF" w:rsidP="00E3335E">
      <w:pPr>
        <w:rPr>
          <w:sz w:val="28"/>
          <w:szCs w:val="28"/>
        </w:rPr>
      </w:pPr>
    </w:p>
    <w:p w:rsidR="00186FAF" w:rsidRDefault="00186FAF" w:rsidP="00E3335E">
      <w:pPr>
        <w:rPr>
          <w:sz w:val="28"/>
          <w:szCs w:val="28"/>
        </w:rPr>
      </w:pPr>
    </w:p>
    <w:p w:rsidR="00186FAF" w:rsidRPr="00186FAF" w:rsidRDefault="00186FAF" w:rsidP="00186FA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86FAF">
        <w:rPr>
          <w:b/>
          <w:sz w:val="28"/>
          <w:szCs w:val="28"/>
        </w:rPr>
        <w:t>2. Общая характеристика сферы реализации программы.</w:t>
      </w:r>
    </w:p>
    <w:p w:rsidR="00186FAF" w:rsidRPr="00186FAF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86FAF" w:rsidRPr="00186FAF" w:rsidRDefault="00186FAF" w:rsidP="00186FAF">
      <w:pPr>
        <w:ind w:firstLine="540"/>
        <w:jc w:val="both"/>
        <w:rPr>
          <w:sz w:val="24"/>
          <w:szCs w:val="28"/>
          <w:lang w:val="x-none" w:eastAsia="x-none"/>
        </w:rPr>
      </w:pPr>
      <w:bookmarkStart w:id="2" w:name="Par319"/>
      <w:bookmarkEnd w:id="2"/>
      <w:r w:rsidRPr="00186FAF">
        <w:rPr>
          <w:sz w:val="24"/>
          <w:szCs w:val="28"/>
          <w:lang w:val="x-none" w:eastAsia="x-none"/>
        </w:rPr>
        <w:t>Программа перспективного развития «Развитие системы образова</w:t>
      </w:r>
      <w:r w:rsidR="004016EC">
        <w:rPr>
          <w:sz w:val="24"/>
          <w:szCs w:val="28"/>
          <w:lang w:val="x-none" w:eastAsia="x-none"/>
        </w:rPr>
        <w:t xml:space="preserve">ния муниципального образования </w:t>
      </w:r>
      <w:r w:rsidR="004016EC">
        <w:rPr>
          <w:sz w:val="24"/>
          <w:szCs w:val="28"/>
          <w:lang w:eastAsia="x-none"/>
        </w:rPr>
        <w:t>Итум-Калинского муниципального района</w:t>
      </w:r>
      <w:r w:rsidRPr="00186FAF">
        <w:rPr>
          <w:sz w:val="24"/>
          <w:szCs w:val="28"/>
          <w:lang w:val="x-none" w:eastAsia="x-none"/>
        </w:rPr>
        <w:t xml:space="preserve"> на</w:t>
      </w:r>
      <w:r w:rsidR="004016EC">
        <w:rPr>
          <w:sz w:val="24"/>
          <w:szCs w:val="28"/>
          <w:lang w:val="x-none" w:eastAsia="x-none"/>
        </w:rPr>
        <w:t xml:space="preserve"> 201</w:t>
      </w:r>
      <w:r w:rsidR="004016EC">
        <w:rPr>
          <w:sz w:val="24"/>
          <w:szCs w:val="28"/>
          <w:lang w:eastAsia="x-none"/>
        </w:rPr>
        <w:t>8</w:t>
      </w:r>
      <w:r w:rsidR="004016EC">
        <w:rPr>
          <w:sz w:val="24"/>
          <w:szCs w:val="28"/>
          <w:lang w:val="x-none" w:eastAsia="x-none"/>
        </w:rPr>
        <w:t>-20</w:t>
      </w:r>
      <w:r w:rsidR="004016EC">
        <w:rPr>
          <w:sz w:val="24"/>
          <w:szCs w:val="28"/>
          <w:lang w:eastAsia="x-none"/>
        </w:rPr>
        <w:t>22</w:t>
      </w:r>
      <w:r w:rsidRPr="00186FAF">
        <w:rPr>
          <w:sz w:val="24"/>
          <w:szCs w:val="28"/>
          <w:lang w:val="x-none" w:eastAsia="x-none"/>
        </w:rPr>
        <w:t xml:space="preserve"> годы» (далее - программа) является управленческим документом по решению задачи обеспечения доступности качества образования, соответствующего целям опережающего развития, современным стандартам, общественным запросам, требованиям работодателей и потребностям устойчивого социально-экономического развития региона. </w:t>
      </w:r>
    </w:p>
    <w:p w:rsidR="00186FAF" w:rsidRPr="00186FAF" w:rsidRDefault="00186FAF" w:rsidP="00186FAF">
      <w:pPr>
        <w:ind w:right="122" w:firstLine="567"/>
        <w:jc w:val="both"/>
        <w:rPr>
          <w:sz w:val="24"/>
          <w:szCs w:val="24"/>
        </w:rPr>
      </w:pPr>
      <w:r w:rsidRPr="00186FAF">
        <w:rPr>
          <w:sz w:val="24"/>
          <w:szCs w:val="24"/>
        </w:rPr>
        <w:t xml:space="preserve">Основными ориентирами программы выступают следующие документы: </w:t>
      </w:r>
    </w:p>
    <w:p w:rsidR="00186FAF" w:rsidRPr="00186FAF" w:rsidRDefault="00186FAF" w:rsidP="00186FAF">
      <w:pPr>
        <w:ind w:right="122" w:firstLine="567"/>
        <w:jc w:val="both"/>
        <w:rPr>
          <w:sz w:val="24"/>
          <w:szCs w:val="24"/>
        </w:rPr>
      </w:pPr>
      <w:r w:rsidRPr="00186FAF">
        <w:rPr>
          <w:sz w:val="24"/>
          <w:szCs w:val="24"/>
        </w:rPr>
        <w:t>- Федеральный закон  от 29.12.2012 г. №273-ФЗ «Об образовании в Российской Федерации»;</w:t>
      </w:r>
    </w:p>
    <w:p w:rsidR="00186FAF" w:rsidRPr="00186FAF" w:rsidRDefault="00186FAF" w:rsidP="00186FAF">
      <w:pPr>
        <w:ind w:right="122" w:firstLine="567"/>
        <w:jc w:val="both"/>
        <w:rPr>
          <w:sz w:val="24"/>
          <w:szCs w:val="24"/>
        </w:rPr>
      </w:pPr>
      <w:r w:rsidRPr="00186FAF">
        <w:rPr>
          <w:sz w:val="24"/>
          <w:szCs w:val="24"/>
        </w:rPr>
        <w:t xml:space="preserve">- Федеральный закон № от 08.05.2010 г. №83-ФЗ «О </w:t>
      </w:r>
      <w:r w:rsidRPr="00186FAF">
        <w:rPr>
          <w:bCs/>
          <w:sz w:val="24"/>
          <w:szCs w:val="24"/>
        </w:rPr>
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Pr="00186FAF">
        <w:rPr>
          <w:sz w:val="24"/>
          <w:szCs w:val="24"/>
        </w:rPr>
        <w:t xml:space="preserve">»; </w:t>
      </w:r>
    </w:p>
    <w:p w:rsidR="00186FAF" w:rsidRPr="00186FAF" w:rsidRDefault="00186FAF" w:rsidP="00186FAF">
      <w:pPr>
        <w:ind w:right="122" w:firstLine="567"/>
        <w:jc w:val="both"/>
        <w:rPr>
          <w:sz w:val="24"/>
          <w:szCs w:val="24"/>
        </w:rPr>
      </w:pPr>
      <w:r w:rsidRPr="00186FAF">
        <w:rPr>
          <w:sz w:val="24"/>
          <w:szCs w:val="24"/>
        </w:rPr>
        <w:t>- Государственная программа Российской Федерации «Развитие образования на 2013-2020 годы», утвержденная распоряжением Правительства Российской Фед</w:t>
      </w:r>
      <w:r w:rsidR="004016EC">
        <w:rPr>
          <w:sz w:val="24"/>
          <w:szCs w:val="24"/>
        </w:rPr>
        <w:t>ерации от 15.05.2013 г. № 792-р.</w:t>
      </w:r>
    </w:p>
    <w:p w:rsidR="004016EC" w:rsidRPr="004016EC" w:rsidRDefault="004016EC" w:rsidP="006814A0">
      <w:pPr>
        <w:pStyle w:val="1"/>
        <w:shd w:val="clear" w:color="auto" w:fill="FFFFFF"/>
        <w:jc w:val="left"/>
        <w:textAlignment w:val="baseline"/>
        <w:rPr>
          <w:color w:val="3C3C3C"/>
          <w:spacing w:val="2"/>
        </w:rPr>
      </w:pPr>
      <w:r w:rsidRPr="004016EC">
        <w:rPr>
          <w:b w:val="0"/>
        </w:rPr>
        <w:t>-</w:t>
      </w:r>
      <w:r w:rsidRPr="004016EC">
        <w:rPr>
          <w:b w:val="0"/>
          <w:color w:val="2D2D2D"/>
          <w:spacing w:val="2"/>
          <w:kern w:val="36"/>
        </w:rPr>
        <w:t xml:space="preserve"> </w:t>
      </w:r>
      <w:r w:rsidR="006814A0">
        <w:rPr>
          <w:color w:val="3C3C3C"/>
          <w:spacing w:val="2"/>
        </w:rPr>
        <w:t xml:space="preserve"> </w:t>
      </w:r>
      <w:r w:rsidRPr="004016EC">
        <w:rPr>
          <w:b w:val="0"/>
          <w:color w:val="3C3C3C"/>
          <w:spacing w:val="2"/>
        </w:rPr>
        <w:t>Об утверждении государственной программы Чеченской Республики "Развитие образования Чеченской Республики на 2014 - 2020 годы"</w:t>
      </w:r>
      <w:r w:rsidR="006814A0">
        <w:rPr>
          <w:color w:val="3C3C3C"/>
          <w:spacing w:val="2"/>
        </w:rPr>
        <w:t xml:space="preserve"> </w:t>
      </w:r>
      <w:r w:rsidR="006814A0" w:rsidRPr="006814A0">
        <w:rPr>
          <w:b w:val="0"/>
          <w:color w:val="3C3C3C"/>
          <w:spacing w:val="2"/>
        </w:rPr>
        <w:t>Постановление Правительства Чеченской Республики от 19.12.2013г. №345</w:t>
      </w:r>
      <w:r w:rsidR="006814A0">
        <w:rPr>
          <w:color w:val="3C3C3C"/>
          <w:spacing w:val="2"/>
        </w:rPr>
        <w:t xml:space="preserve"> </w:t>
      </w:r>
      <w:r w:rsidRPr="004016EC">
        <w:rPr>
          <w:b w:val="0"/>
          <w:color w:val="2D2D2D"/>
          <w:spacing w:val="2"/>
        </w:rPr>
        <w:t>(с изменениями на 9 октября 2017 года)</w:t>
      </w:r>
    </w:p>
    <w:p w:rsidR="00186FAF" w:rsidRPr="00EA1016" w:rsidRDefault="00EA1016" w:rsidP="00EA1016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       </w:t>
      </w:r>
      <w:r w:rsidR="00186FAF" w:rsidRPr="00186FAF">
        <w:rPr>
          <w:sz w:val="24"/>
          <w:szCs w:val="24"/>
          <w:lang w:val="x-none" w:eastAsia="x-none"/>
        </w:rPr>
        <w:t xml:space="preserve">В основе разработки программы лежит следующее понимание районной системы </w:t>
      </w:r>
      <w:r w:rsidR="00186FAF" w:rsidRPr="00EA1016">
        <w:rPr>
          <w:sz w:val="24"/>
          <w:szCs w:val="24"/>
          <w:lang w:val="x-none" w:eastAsia="x-none"/>
        </w:rPr>
        <w:t>образования:</w:t>
      </w:r>
    </w:p>
    <w:p w:rsidR="00186FAF" w:rsidRPr="00186FAF" w:rsidRDefault="00186FAF" w:rsidP="00186FAF">
      <w:pPr>
        <w:ind w:firstLine="540"/>
        <w:jc w:val="both"/>
        <w:rPr>
          <w:spacing w:val="-8"/>
          <w:sz w:val="24"/>
          <w:szCs w:val="24"/>
          <w:lang w:val="x-none" w:eastAsia="x-none"/>
        </w:rPr>
      </w:pPr>
      <w:r w:rsidRPr="00186FAF">
        <w:rPr>
          <w:spacing w:val="-8"/>
          <w:sz w:val="24"/>
          <w:szCs w:val="24"/>
          <w:lang w:val="x-none" w:eastAsia="x-none"/>
        </w:rPr>
        <w:t>-</w:t>
      </w:r>
      <w:r w:rsidR="004016EC">
        <w:rPr>
          <w:spacing w:val="-8"/>
          <w:sz w:val="24"/>
          <w:szCs w:val="24"/>
          <w:lang w:val="x-none" w:eastAsia="x-none"/>
        </w:rPr>
        <w:t xml:space="preserve"> система образования </w:t>
      </w:r>
      <w:r w:rsidR="004016EC">
        <w:rPr>
          <w:spacing w:val="-8"/>
          <w:sz w:val="24"/>
          <w:szCs w:val="24"/>
          <w:lang w:eastAsia="x-none"/>
        </w:rPr>
        <w:t xml:space="preserve">Итум-Калинского муниципального </w:t>
      </w:r>
      <w:r w:rsidRPr="00186FAF">
        <w:rPr>
          <w:spacing w:val="-8"/>
          <w:sz w:val="24"/>
          <w:szCs w:val="24"/>
          <w:lang w:val="x-none" w:eastAsia="x-none"/>
        </w:rPr>
        <w:t xml:space="preserve"> района является неотъемлемой частью единого регионального и федерального образовательного пространства России; </w:t>
      </w:r>
    </w:p>
    <w:p w:rsidR="00186FAF" w:rsidRPr="00186FAF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 xml:space="preserve">- деятельность муниципальной  системы образования является частью социально-экономической политики Администрации </w:t>
      </w:r>
      <w:r w:rsidR="004016EC">
        <w:rPr>
          <w:spacing w:val="-8"/>
          <w:sz w:val="24"/>
          <w:szCs w:val="24"/>
          <w:lang w:eastAsia="x-none"/>
        </w:rPr>
        <w:t xml:space="preserve">Итум-Калинского муниципального </w:t>
      </w:r>
      <w:r w:rsidR="004016EC" w:rsidRPr="00186FAF">
        <w:rPr>
          <w:spacing w:val="-8"/>
          <w:sz w:val="24"/>
          <w:szCs w:val="24"/>
          <w:lang w:val="x-none" w:eastAsia="x-none"/>
        </w:rPr>
        <w:t xml:space="preserve"> </w:t>
      </w:r>
      <w:r w:rsidRPr="00186FAF">
        <w:rPr>
          <w:sz w:val="24"/>
          <w:szCs w:val="24"/>
          <w:lang w:val="x-none" w:eastAsia="x-none"/>
        </w:rPr>
        <w:t>района, целью которой является повышение качества жизни населения. Это положение обусловливает межведомственную основу разработки данной целевой программы и опору на широкий социальный контекст при ее реализации;</w:t>
      </w:r>
    </w:p>
    <w:p w:rsidR="00186FAF" w:rsidRPr="00186FAF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>- система образования района представляет собой сетевую инфраструктуру образовательных учреждений, являющихся самостоятельными юридическими лицами. Поэтому в основе муниципальной целевой программы лежит задача  взаимодействия по оказанию качественных образовательных услуг населению;</w:t>
      </w:r>
    </w:p>
    <w:p w:rsidR="00186FAF" w:rsidRPr="00186FAF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 xml:space="preserve">- муниципальная система образования является субъектом экономической деятельности, финансируемой из бюджетов федерального, регионального и  муниципального уровней, а также привлекающая внебюджетные средства. Это положение </w:t>
      </w:r>
      <w:r w:rsidRPr="00186FAF">
        <w:rPr>
          <w:sz w:val="24"/>
          <w:szCs w:val="24"/>
          <w:lang w:val="x-none" w:eastAsia="x-none"/>
        </w:rPr>
        <w:lastRenderedPageBreak/>
        <w:t xml:space="preserve">обусловливает повышение эффективности образовательной деятельности в соответствии с принципами бюджетирования, ориентированного на результат. </w:t>
      </w:r>
    </w:p>
    <w:p w:rsidR="00186FAF" w:rsidRPr="004016EC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4016EC">
        <w:rPr>
          <w:sz w:val="24"/>
          <w:szCs w:val="24"/>
          <w:lang w:val="x-none" w:eastAsia="x-none"/>
        </w:rPr>
        <w:t xml:space="preserve">Перечисленные выше положения  предопределили механизм решения поставленных задач программно-целевым методом. Это означает, что программа: </w:t>
      </w:r>
    </w:p>
    <w:p w:rsidR="00186FAF" w:rsidRPr="004016EC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4016EC">
        <w:rPr>
          <w:sz w:val="24"/>
          <w:szCs w:val="24"/>
          <w:lang w:val="x-none" w:eastAsia="x-none"/>
        </w:rPr>
        <w:t>- обеспечит общие подходы и взаимосвязь целей и задач на муниципальном, республиканском и федеральном уровнях;</w:t>
      </w:r>
    </w:p>
    <w:p w:rsidR="00186FAF" w:rsidRPr="004016EC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4016EC">
        <w:rPr>
          <w:sz w:val="24"/>
          <w:szCs w:val="24"/>
          <w:lang w:val="x-none" w:eastAsia="x-none"/>
        </w:rPr>
        <w:t xml:space="preserve">- мероприятия программы учитывают ресурсные возможности, носят комплексный характер, согласованы по срокам и ресурсам с программами федерального и республиканского уровней; </w:t>
      </w:r>
    </w:p>
    <w:p w:rsidR="00186FAF" w:rsidRPr="004016EC" w:rsidRDefault="00186FAF" w:rsidP="00186FAF">
      <w:pPr>
        <w:pStyle w:val="21"/>
        <w:spacing w:line="240" w:lineRule="auto"/>
        <w:rPr>
          <w:sz w:val="24"/>
          <w:szCs w:val="24"/>
          <w:lang w:val="x-none" w:eastAsia="x-none"/>
        </w:rPr>
      </w:pPr>
      <w:r w:rsidRPr="004016EC">
        <w:rPr>
          <w:sz w:val="24"/>
          <w:szCs w:val="24"/>
        </w:rPr>
        <w:t>- ожидаемые результаты, система показателей реализации программы и целевых значений показателей разработана с учетом показателей эффективности деятельности</w:t>
      </w:r>
      <w:r w:rsidRPr="004016EC">
        <w:rPr>
          <w:sz w:val="24"/>
          <w:szCs w:val="24"/>
          <w:lang w:val="x-none" w:eastAsia="x-none"/>
        </w:rPr>
        <w:t xml:space="preserve"> органов исполнительной власти, органов местного самоуправления муниципальных районов субъектов Российской Федерации. </w:t>
      </w:r>
    </w:p>
    <w:p w:rsidR="00186FAF" w:rsidRPr="004016EC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6EC">
        <w:rPr>
          <w:sz w:val="24"/>
          <w:szCs w:val="24"/>
        </w:rPr>
        <w:t xml:space="preserve">В последние годы сделан важный шаг в обновлении содержания общего образования: внедряются федеральные государственные требования к структуре основной общеобразовательной программы </w:t>
      </w:r>
      <w:r w:rsidR="004016EC">
        <w:rPr>
          <w:sz w:val="24"/>
          <w:szCs w:val="24"/>
        </w:rPr>
        <w:t xml:space="preserve">начального, основного и среднего общего </w:t>
      </w:r>
      <w:r w:rsidRPr="004016EC">
        <w:rPr>
          <w:sz w:val="24"/>
          <w:szCs w:val="24"/>
        </w:rPr>
        <w:t xml:space="preserve">образования. Тем не </w:t>
      </w:r>
      <w:r w:rsidR="004016EC" w:rsidRPr="004016EC">
        <w:rPr>
          <w:sz w:val="24"/>
          <w:szCs w:val="24"/>
        </w:rPr>
        <w:t>менее,</w:t>
      </w:r>
      <w:r w:rsidRPr="004016EC">
        <w:rPr>
          <w:sz w:val="24"/>
          <w:szCs w:val="24"/>
        </w:rPr>
        <w:t xml:space="preserve"> остается актуальной задача повышения уровня обучения в таких областях, как искусство, социальные науки, иностранный язык, технологии. Это связано с тем, что существующий механизм обновления содержания образования нуждается в дополнительной настройке, в повышении гибкости и оперативности.</w:t>
      </w:r>
    </w:p>
    <w:p w:rsidR="00186FAF" w:rsidRPr="00186FAF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16EC">
        <w:rPr>
          <w:sz w:val="24"/>
          <w:szCs w:val="24"/>
        </w:rPr>
        <w:t>Возможности для</w:t>
      </w:r>
      <w:r w:rsidRPr="00186FAF">
        <w:rPr>
          <w:sz w:val="24"/>
          <w:szCs w:val="24"/>
        </w:rPr>
        <w:t xml:space="preserve"> принятия управленческих решений по повышению качества образования ограничены в ситуации </w:t>
      </w:r>
      <w:proofErr w:type="gramStart"/>
      <w:r w:rsidRPr="00186FAF">
        <w:rPr>
          <w:sz w:val="24"/>
          <w:szCs w:val="24"/>
        </w:rPr>
        <w:t>незавершенности формирования системы независимой оценки качества образования</w:t>
      </w:r>
      <w:proofErr w:type="gramEnd"/>
      <w:r w:rsidRPr="00186FAF">
        <w:rPr>
          <w:sz w:val="24"/>
          <w:szCs w:val="24"/>
        </w:rPr>
        <w:t xml:space="preserve"> на всех уровнях.</w:t>
      </w:r>
    </w:p>
    <w:p w:rsidR="00186FAF" w:rsidRPr="00186FAF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6FAF">
        <w:rPr>
          <w:sz w:val="24"/>
          <w:szCs w:val="24"/>
        </w:rPr>
        <w:t>Другой тенденцией в сфере качества образования, требующей адекватных мер образовательной политики, является недостаточная эффективность общего образования в формировании компетенций, востребованных в современной социальной жизни и экономике.</w:t>
      </w:r>
    </w:p>
    <w:p w:rsidR="00186FAF" w:rsidRPr="00186FAF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6FAF">
        <w:rPr>
          <w:sz w:val="24"/>
          <w:szCs w:val="24"/>
        </w:rPr>
        <w:t>Важным фактором, неблагоприятно влияющим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186FAF" w:rsidRPr="00186FAF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6FAF">
        <w:rPr>
          <w:sz w:val="24"/>
          <w:szCs w:val="24"/>
        </w:rPr>
        <w:t xml:space="preserve">Важным фактором, определяющим привлекательность педагогической профессии, является уровень заработной платы. Повышение заработной платы учителей стало одной из целей реализуемых  проектов модернизации региональных систем общего образования. </w:t>
      </w:r>
    </w:p>
    <w:p w:rsidR="00186FAF" w:rsidRPr="00186FAF" w:rsidRDefault="00186FAF" w:rsidP="00186F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6FAF">
        <w:rPr>
          <w:sz w:val="24"/>
          <w:szCs w:val="24"/>
        </w:rPr>
        <w:t>Рост заработной платы педагогов актуализирует введение эффективного контракта с педагогическими работниками, учитывающего современные стандарты профессиональной деятельности и соответствующую оценку качества работы педагогов.</w:t>
      </w:r>
    </w:p>
    <w:p w:rsidR="00186FAF" w:rsidRPr="00186FAF" w:rsidRDefault="00186FAF" w:rsidP="00186FAF">
      <w:pPr>
        <w:contextualSpacing/>
        <w:jc w:val="center"/>
        <w:rPr>
          <w:b/>
          <w:sz w:val="28"/>
          <w:szCs w:val="28"/>
          <w:lang w:val="x-none" w:eastAsia="x-none"/>
        </w:rPr>
      </w:pPr>
      <w:r w:rsidRPr="00186FAF">
        <w:rPr>
          <w:b/>
          <w:sz w:val="24"/>
          <w:szCs w:val="24"/>
          <w:lang w:val="x-none" w:eastAsia="x-none"/>
        </w:rPr>
        <w:t xml:space="preserve">3. </w:t>
      </w:r>
      <w:r w:rsidRPr="00186FAF">
        <w:rPr>
          <w:b/>
          <w:sz w:val="28"/>
          <w:szCs w:val="28"/>
          <w:lang w:val="x-none" w:eastAsia="x-none"/>
        </w:rPr>
        <w:t>Анализ</w:t>
      </w:r>
      <w:r w:rsidRPr="00186FAF">
        <w:rPr>
          <w:sz w:val="28"/>
          <w:szCs w:val="28"/>
          <w:lang w:val="x-none" w:eastAsia="x-none"/>
        </w:rPr>
        <w:t xml:space="preserve"> </w:t>
      </w:r>
      <w:r w:rsidRPr="00186FAF">
        <w:rPr>
          <w:b/>
          <w:sz w:val="28"/>
          <w:szCs w:val="28"/>
          <w:lang w:val="x-none" w:eastAsia="x-none"/>
        </w:rPr>
        <w:t>потенциала развития муниципальной системы образования</w:t>
      </w:r>
    </w:p>
    <w:p w:rsidR="00186FAF" w:rsidRPr="00186FAF" w:rsidRDefault="00186FAF" w:rsidP="00186FAF">
      <w:pPr>
        <w:contextualSpacing/>
        <w:jc w:val="center"/>
        <w:rPr>
          <w:b/>
          <w:sz w:val="24"/>
          <w:szCs w:val="24"/>
          <w:lang w:val="x-none" w:eastAsia="x-none"/>
        </w:rPr>
      </w:pPr>
    </w:p>
    <w:p w:rsidR="00EA1016" w:rsidRPr="004016EC" w:rsidRDefault="00186FAF" w:rsidP="00EA1016">
      <w:pPr>
        <w:pStyle w:val="1"/>
        <w:shd w:val="clear" w:color="auto" w:fill="FFFFFF"/>
        <w:jc w:val="left"/>
        <w:textAlignment w:val="baseline"/>
        <w:rPr>
          <w:color w:val="3C3C3C"/>
          <w:spacing w:val="2"/>
        </w:rPr>
      </w:pPr>
      <w:r w:rsidRPr="00186FAF">
        <w:tab/>
      </w:r>
      <w:proofErr w:type="gramStart"/>
      <w:r w:rsidRPr="00EA1016">
        <w:rPr>
          <w:b w:val="0"/>
        </w:rPr>
        <w:t>Реализация  про</w:t>
      </w:r>
      <w:r w:rsidR="004016EC" w:rsidRPr="00EA1016">
        <w:rPr>
          <w:b w:val="0"/>
        </w:rPr>
        <w:t>граммы на период 2018 -2022</w:t>
      </w:r>
      <w:r w:rsidRPr="00EA1016">
        <w:rPr>
          <w:b w:val="0"/>
        </w:rPr>
        <w:t xml:space="preserve"> гг. опирается на анализе степени готовности системы образования </w:t>
      </w:r>
      <w:r w:rsidR="004016EC" w:rsidRPr="00EA1016">
        <w:rPr>
          <w:b w:val="0"/>
          <w:spacing w:val="-8"/>
          <w:lang w:eastAsia="x-none"/>
        </w:rPr>
        <w:t xml:space="preserve">Итум-Калинского муниципального </w:t>
      </w:r>
      <w:r w:rsidR="004016EC" w:rsidRPr="00EA1016">
        <w:rPr>
          <w:b w:val="0"/>
          <w:spacing w:val="-8"/>
          <w:lang w:val="x-none" w:eastAsia="x-none"/>
        </w:rPr>
        <w:t xml:space="preserve"> </w:t>
      </w:r>
      <w:r w:rsidRPr="00EA1016">
        <w:rPr>
          <w:b w:val="0"/>
        </w:rPr>
        <w:t>района к выполнению стратегических задач и требований, отраженных</w:t>
      </w:r>
      <w:r w:rsidRPr="00EA1016">
        <w:rPr>
          <w:rFonts w:ascii="Verdana" w:hAnsi="Verdana"/>
          <w:b w:val="0"/>
          <w:i/>
          <w:iCs/>
        </w:rPr>
        <w:t xml:space="preserve"> </w:t>
      </w:r>
      <w:r w:rsidRPr="00EA1016">
        <w:rPr>
          <w:b w:val="0"/>
          <w:iCs/>
        </w:rPr>
        <w:t xml:space="preserve">в  </w:t>
      </w:r>
      <w:r w:rsidRPr="00EA1016">
        <w:rPr>
          <w:b w:val="0"/>
        </w:rPr>
        <w:t xml:space="preserve"> Государственной  программе Российской Федерации «Развитие образования на 2013-2020 годы»,   </w:t>
      </w:r>
      <w:r w:rsidR="00EA1016" w:rsidRPr="00EA1016">
        <w:rPr>
          <w:b w:val="0"/>
          <w:color w:val="3C3C3C"/>
          <w:spacing w:val="2"/>
        </w:rPr>
        <w:t>П</w:t>
      </w:r>
      <w:r w:rsidR="00EA1016" w:rsidRPr="00EA1016">
        <w:rPr>
          <w:b w:val="0"/>
          <w:color w:val="3C3C3C"/>
          <w:spacing w:val="2"/>
        </w:rPr>
        <w:t>остановлении</w:t>
      </w:r>
      <w:r w:rsidR="00EA1016" w:rsidRPr="00EA1016">
        <w:rPr>
          <w:b w:val="0"/>
          <w:color w:val="3C3C3C"/>
          <w:spacing w:val="2"/>
        </w:rPr>
        <w:t xml:space="preserve"> Правительства Чеченской Республики от 19.12.2013г. №345 </w:t>
      </w:r>
      <w:r w:rsidR="00EA1016" w:rsidRPr="004016EC">
        <w:rPr>
          <w:b w:val="0"/>
          <w:color w:val="2D2D2D"/>
          <w:spacing w:val="2"/>
        </w:rPr>
        <w:t>(с изменениями на 9 октября 2017 года)</w:t>
      </w:r>
      <w:r w:rsidR="00EA1016" w:rsidRPr="00EA1016">
        <w:rPr>
          <w:b w:val="0"/>
          <w:color w:val="3C3C3C"/>
          <w:spacing w:val="2"/>
        </w:rPr>
        <w:t xml:space="preserve"> </w:t>
      </w:r>
      <w:r w:rsidR="00EA1016" w:rsidRPr="004016EC">
        <w:rPr>
          <w:b w:val="0"/>
          <w:color w:val="3C3C3C"/>
          <w:spacing w:val="2"/>
        </w:rPr>
        <w:t>Республики "Развитие образования Чеченской Республики на 2014 - 2020 годы"</w:t>
      </w:r>
      <w:proofErr w:type="gramEnd"/>
    </w:p>
    <w:p w:rsidR="00186FAF" w:rsidRPr="00186FAF" w:rsidRDefault="00186FAF" w:rsidP="00186FAF">
      <w:pPr>
        <w:ind w:firstLine="540"/>
        <w:contextualSpacing/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 xml:space="preserve">В соответствии с содержанием данных документов </w:t>
      </w:r>
      <w:bookmarkStart w:id="3" w:name="_Toc110160832"/>
      <w:r w:rsidRPr="00186FAF">
        <w:rPr>
          <w:sz w:val="24"/>
          <w:szCs w:val="24"/>
          <w:lang w:val="x-none" w:eastAsia="x-none"/>
        </w:rPr>
        <w:t>муниципальной системе образования предстоит преодолеть   ряд сдерживающих развитие внутренних факторов:</w:t>
      </w:r>
    </w:p>
    <w:p w:rsidR="00186FAF" w:rsidRPr="00186FAF" w:rsidRDefault="00186FAF" w:rsidP="00186FAF">
      <w:pPr>
        <w:numPr>
          <w:ilvl w:val="0"/>
          <w:numId w:val="1"/>
        </w:numPr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 xml:space="preserve">недостаточное соответствие содержания образования и технологии обучения общественным запросам, требованиям работодателей и потребностям устойчивого социально-экономического развития региона; </w:t>
      </w:r>
    </w:p>
    <w:p w:rsidR="00186FAF" w:rsidRPr="00186FAF" w:rsidRDefault="00186FAF" w:rsidP="00186FAF">
      <w:pPr>
        <w:numPr>
          <w:ilvl w:val="0"/>
          <w:numId w:val="1"/>
        </w:numPr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lastRenderedPageBreak/>
        <w:t>недостаточные условия равнодоступности информационных, культурных, образовательных ресурсов для разных категорий детей по реализации своих способностей и их потенциальному раскрытию;</w:t>
      </w:r>
    </w:p>
    <w:p w:rsidR="00186FAF" w:rsidRPr="00186FAF" w:rsidRDefault="00186FAF" w:rsidP="00186FAF">
      <w:pPr>
        <w:numPr>
          <w:ilvl w:val="0"/>
          <w:numId w:val="1"/>
        </w:numPr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>дефицит мест в дошкольных образовательных учреждениях</w:t>
      </w:r>
      <w:r w:rsidRPr="00186FAF">
        <w:rPr>
          <w:sz w:val="24"/>
          <w:szCs w:val="24"/>
          <w:lang w:eastAsia="x-none"/>
        </w:rPr>
        <w:t>;</w:t>
      </w:r>
    </w:p>
    <w:p w:rsidR="00186FAF" w:rsidRPr="00186FAF" w:rsidRDefault="00186FAF" w:rsidP="00186FAF">
      <w:pPr>
        <w:numPr>
          <w:ilvl w:val="0"/>
          <w:numId w:val="1"/>
        </w:numPr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 xml:space="preserve">нехватка квалифицированных специалистов в </w:t>
      </w:r>
      <w:r w:rsidR="00EA1016">
        <w:rPr>
          <w:sz w:val="24"/>
          <w:szCs w:val="24"/>
          <w:lang w:eastAsia="x-none"/>
        </w:rPr>
        <w:t>обще</w:t>
      </w:r>
      <w:r w:rsidRPr="00186FAF">
        <w:rPr>
          <w:sz w:val="24"/>
          <w:szCs w:val="24"/>
          <w:lang w:val="x-none" w:eastAsia="x-none"/>
        </w:rPr>
        <w:t>образовательных</w:t>
      </w:r>
      <w:r w:rsidR="00EA1016">
        <w:rPr>
          <w:sz w:val="24"/>
          <w:szCs w:val="24"/>
          <w:lang w:val="x-none" w:eastAsia="x-none"/>
        </w:rPr>
        <w:t xml:space="preserve"> учреждениях сельской местности</w:t>
      </w:r>
      <w:r w:rsidRPr="00186FAF">
        <w:rPr>
          <w:sz w:val="24"/>
          <w:szCs w:val="24"/>
          <w:lang w:val="x-none" w:eastAsia="x-none"/>
        </w:rPr>
        <w:t>;</w:t>
      </w:r>
    </w:p>
    <w:p w:rsidR="00186FAF" w:rsidRPr="00186FAF" w:rsidRDefault="00186FAF" w:rsidP="00186FAF">
      <w:pPr>
        <w:numPr>
          <w:ilvl w:val="0"/>
          <w:numId w:val="1"/>
        </w:numPr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>недостаточное оснащение учреждений в соответствии с требованиями федеральных государственных образовательных стандартов</w:t>
      </w:r>
    </w:p>
    <w:bookmarkEnd w:id="3"/>
    <w:p w:rsidR="00186FAF" w:rsidRPr="00186FAF" w:rsidRDefault="00186FAF" w:rsidP="00186FAF">
      <w:pPr>
        <w:ind w:firstLine="540"/>
        <w:jc w:val="both"/>
        <w:rPr>
          <w:sz w:val="24"/>
          <w:szCs w:val="24"/>
          <w:lang w:val="x-none" w:eastAsia="x-none"/>
        </w:rPr>
      </w:pPr>
      <w:r w:rsidRPr="00186FAF">
        <w:rPr>
          <w:sz w:val="24"/>
          <w:szCs w:val="24"/>
          <w:lang w:val="x-none" w:eastAsia="x-none"/>
        </w:rPr>
        <w:t>Совокупность этих факторов является вызовом, стоя</w:t>
      </w:r>
      <w:r w:rsidR="00EA1016">
        <w:rPr>
          <w:sz w:val="24"/>
          <w:szCs w:val="24"/>
          <w:lang w:val="x-none" w:eastAsia="x-none"/>
        </w:rPr>
        <w:t xml:space="preserve">щим перед системой образования </w:t>
      </w:r>
      <w:r w:rsidR="00EA1016">
        <w:rPr>
          <w:sz w:val="24"/>
          <w:szCs w:val="24"/>
          <w:lang w:eastAsia="x-none"/>
        </w:rPr>
        <w:t xml:space="preserve">Итум-Калинского муниципального </w:t>
      </w:r>
      <w:r w:rsidR="00EA1016">
        <w:rPr>
          <w:sz w:val="24"/>
          <w:szCs w:val="24"/>
          <w:lang w:val="x-none" w:eastAsia="x-none"/>
        </w:rPr>
        <w:t xml:space="preserve"> района до 20</w:t>
      </w:r>
      <w:r w:rsidR="00EA1016">
        <w:rPr>
          <w:sz w:val="24"/>
          <w:szCs w:val="24"/>
          <w:lang w:eastAsia="x-none"/>
        </w:rPr>
        <w:t>22</w:t>
      </w:r>
      <w:r w:rsidRPr="00186FAF">
        <w:rPr>
          <w:sz w:val="24"/>
          <w:szCs w:val="24"/>
          <w:lang w:val="x-none" w:eastAsia="x-none"/>
        </w:rPr>
        <w:t xml:space="preserve"> года, который можно сформулировать как необходимость обеспечения доступности нового качества образования в за счет повышения эффективности использования внутренних ресурсов муниципальной системы образования.</w:t>
      </w:r>
    </w:p>
    <w:p w:rsidR="00186FAF" w:rsidRPr="00186FAF" w:rsidRDefault="00EA1016" w:rsidP="00186FAF">
      <w:pPr>
        <w:ind w:firstLine="540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Основной целью деятельности </w:t>
      </w:r>
      <w:r w:rsidR="00186FAF" w:rsidRPr="00186FAF">
        <w:rPr>
          <w:sz w:val="24"/>
          <w:szCs w:val="24"/>
          <w:lang w:val="x-none" w:eastAsia="x-none"/>
        </w:rPr>
        <w:t xml:space="preserve"> системы образования</w:t>
      </w:r>
      <w:r w:rsidRPr="00EA1016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Итум-Калинского муниципального </w:t>
      </w:r>
      <w:r w:rsidRPr="00186FAF"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 xml:space="preserve">района </w:t>
      </w:r>
      <w:r>
        <w:rPr>
          <w:sz w:val="24"/>
          <w:szCs w:val="24"/>
          <w:lang w:val="x-none" w:eastAsia="x-none"/>
        </w:rPr>
        <w:t>на этапе до 201</w:t>
      </w:r>
      <w:r>
        <w:rPr>
          <w:sz w:val="24"/>
          <w:szCs w:val="24"/>
          <w:lang w:eastAsia="x-none"/>
        </w:rPr>
        <w:t>8</w:t>
      </w:r>
      <w:r w:rsidR="00186FAF" w:rsidRPr="00186FAF">
        <w:rPr>
          <w:sz w:val="24"/>
          <w:szCs w:val="24"/>
          <w:lang w:val="x-none" w:eastAsia="x-none"/>
        </w:rPr>
        <w:t xml:space="preserve"> года  было повышение качества и доступности образования для всех слоев населения, развитие современной системы непрерывного образования, изменение право</w:t>
      </w:r>
      <w:r>
        <w:rPr>
          <w:sz w:val="24"/>
          <w:szCs w:val="24"/>
          <w:lang w:val="x-none" w:eastAsia="x-none"/>
        </w:rPr>
        <w:t xml:space="preserve">вого положения </w:t>
      </w:r>
      <w:r w:rsidR="00186FAF" w:rsidRPr="00186FAF">
        <w:rPr>
          <w:sz w:val="24"/>
          <w:szCs w:val="24"/>
          <w:lang w:val="x-none" w:eastAsia="x-none"/>
        </w:rPr>
        <w:t xml:space="preserve"> муниципальных </w:t>
      </w:r>
      <w:r>
        <w:rPr>
          <w:sz w:val="24"/>
          <w:szCs w:val="24"/>
          <w:lang w:eastAsia="x-none"/>
        </w:rPr>
        <w:t>обще</w:t>
      </w:r>
      <w:r w:rsidR="00186FAF" w:rsidRPr="00186FAF">
        <w:rPr>
          <w:sz w:val="24"/>
          <w:szCs w:val="24"/>
          <w:lang w:val="x-none" w:eastAsia="x-none"/>
        </w:rPr>
        <w:t>образовательных учреждений, совершенствование экономических механизмов финансирования образования на основе отраслевой системы оплат</w:t>
      </w:r>
      <w:r>
        <w:rPr>
          <w:sz w:val="24"/>
          <w:szCs w:val="24"/>
          <w:lang w:val="x-none" w:eastAsia="x-none"/>
        </w:rPr>
        <w:t>ы труда, муниципальных  заданий</w:t>
      </w:r>
      <w:r>
        <w:rPr>
          <w:sz w:val="24"/>
          <w:szCs w:val="24"/>
          <w:lang w:eastAsia="x-none"/>
        </w:rPr>
        <w:t>.</w:t>
      </w:r>
      <w:r w:rsidR="00186FAF" w:rsidRPr="00186FAF">
        <w:rPr>
          <w:sz w:val="24"/>
          <w:szCs w:val="24"/>
          <w:lang w:val="x-none" w:eastAsia="x-none"/>
        </w:rPr>
        <w:t xml:space="preserve"> </w:t>
      </w:r>
    </w:p>
    <w:p w:rsidR="00186FAF" w:rsidRPr="00186FAF" w:rsidRDefault="00186FAF" w:rsidP="00186FAF">
      <w:pPr>
        <w:ind w:left="1070" w:right="-40"/>
        <w:jc w:val="both"/>
        <w:rPr>
          <w:sz w:val="24"/>
          <w:szCs w:val="24"/>
          <w:lang w:eastAsia="en-US"/>
        </w:rPr>
      </w:pPr>
    </w:p>
    <w:p w:rsidR="00186FAF" w:rsidRPr="00186FAF" w:rsidRDefault="00186FAF" w:rsidP="00186FA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6FAF">
        <w:rPr>
          <w:b/>
          <w:sz w:val="24"/>
          <w:szCs w:val="24"/>
        </w:rPr>
        <w:t>Изменения  в муниципальной  сети образовательных учреждений</w:t>
      </w:r>
    </w:p>
    <w:p w:rsidR="00186FAF" w:rsidRPr="00186FAF" w:rsidRDefault="00186FAF" w:rsidP="00186FA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86FAF" w:rsidRPr="00186FAF" w:rsidRDefault="00186FAF" w:rsidP="000E1324">
      <w:pPr>
        <w:tabs>
          <w:tab w:val="left" w:pos="1134"/>
        </w:tabs>
        <w:ind w:right="113"/>
        <w:contextualSpacing/>
        <w:jc w:val="both"/>
        <w:rPr>
          <w:sz w:val="24"/>
          <w:szCs w:val="24"/>
        </w:rPr>
      </w:pPr>
      <w:r w:rsidRPr="00186FAF">
        <w:rPr>
          <w:sz w:val="24"/>
          <w:szCs w:val="24"/>
        </w:rPr>
        <w:t xml:space="preserve">На территории </w:t>
      </w:r>
      <w:r w:rsidR="000E1324">
        <w:rPr>
          <w:sz w:val="24"/>
          <w:szCs w:val="24"/>
          <w:lang w:eastAsia="x-none"/>
        </w:rPr>
        <w:t xml:space="preserve">Итум-Калинского муниципального </w:t>
      </w:r>
      <w:r w:rsidR="000E1324" w:rsidRPr="00186FAF">
        <w:rPr>
          <w:sz w:val="24"/>
          <w:szCs w:val="24"/>
          <w:lang w:val="x-none" w:eastAsia="x-none"/>
        </w:rPr>
        <w:t xml:space="preserve"> </w:t>
      </w:r>
      <w:r w:rsidR="000E1324">
        <w:rPr>
          <w:sz w:val="24"/>
          <w:szCs w:val="24"/>
        </w:rPr>
        <w:t xml:space="preserve">функционируют семь общеобразовательных </w:t>
      </w:r>
      <w:r w:rsidRPr="00186FAF">
        <w:rPr>
          <w:sz w:val="24"/>
          <w:szCs w:val="24"/>
        </w:rPr>
        <w:t>образовательных учреждений</w:t>
      </w:r>
      <w:r w:rsidR="000E1324">
        <w:rPr>
          <w:sz w:val="24"/>
          <w:szCs w:val="24"/>
        </w:rPr>
        <w:t xml:space="preserve">: пять средних и две основные школы. Принято решение об открытии начальной общеобразовательной школы в с. </w:t>
      </w:r>
      <w:proofErr w:type="spellStart"/>
      <w:r w:rsidR="000E1324">
        <w:rPr>
          <w:sz w:val="24"/>
          <w:szCs w:val="24"/>
        </w:rPr>
        <w:t>Зумсой</w:t>
      </w:r>
      <w:proofErr w:type="spellEnd"/>
      <w:r w:rsidR="000E1324">
        <w:rPr>
          <w:sz w:val="24"/>
          <w:szCs w:val="24"/>
        </w:rPr>
        <w:t xml:space="preserve"> в 2018-2019 учебном году. </w:t>
      </w:r>
    </w:p>
    <w:p w:rsidR="00186FAF" w:rsidRPr="00186FAF" w:rsidRDefault="00186FAF" w:rsidP="00186FAF">
      <w:pPr>
        <w:ind w:left="-170" w:right="-170" w:firstLine="709"/>
        <w:jc w:val="both"/>
        <w:rPr>
          <w:sz w:val="24"/>
          <w:szCs w:val="24"/>
        </w:rPr>
      </w:pPr>
    </w:p>
    <w:p w:rsidR="00186FAF" w:rsidRPr="000E1324" w:rsidRDefault="00186FAF" w:rsidP="000E1324">
      <w:pPr>
        <w:ind w:left="-170" w:right="-170" w:firstLine="709"/>
        <w:jc w:val="both"/>
        <w:rPr>
          <w:sz w:val="24"/>
          <w:szCs w:val="24"/>
        </w:rPr>
      </w:pPr>
      <w:r w:rsidRPr="00186FAF">
        <w:rPr>
          <w:sz w:val="24"/>
          <w:szCs w:val="24"/>
        </w:rPr>
        <w:t xml:space="preserve">На проведение капитального и текущего ремонтов учреждений образования </w:t>
      </w:r>
      <w:r w:rsidR="000E1324">
        <w:rPr>
          <w:sz w:val="24"/>
          <w:szCs w:val="24"/>
          <w:lang w:eastAsia="x-none"/>
        </w:rPr>
        <w:t xml:space="preserve">Итум-Калинского муниципального </w:t>
      </w:r>
      <w:r w:rsidR="000E1324" w:rsidRPr="00186FAF">
        <w:rPr>
          <w:sz w:val="24"/>
          <w:szCs w:val="24"/>
          <w:lang w:val="x-none" w:eastAsia="x-none"/>
        </w:rPr>
        <w:t xml:space="preserve"> </w:t>
      </w:r>
      <w:r w:rsidRPr="00186FAF">
        <w:rPr>
          <w:sz w:val="24"/>
          <w:szCs w:val="24"/>
        </w:rPr>
        <w:t>райо</w:t>
      </w:r>
      <w:r w:rsidR="000E1324">
        <w:rPr>
          <w:sz w:val="24"/>
          <w:szCs w:val="24"/>
        </w:rPr>
        <w:t xml:space="preserve">на ежегодно выделяются средства, но </w:t>
      </w:r>
      <w:r w:rsidR="000E1324" w:rsidRPr="000E1324">
        <w:rPr>
          <w:sz w:val="24"/>
          <w:szCs w:val="24"/>
        </w:rPr>
        <w:t>и</w:t>
      </w:r>
      <w:r w:rsidRPr="000E1324">
        <w:rPr>
          <w:sz w:val="24"/>
          <w:szCs w:val="24"/>
        </w:rPr>
        <w:t xml:space="preserve">з-за недостаточного финансирования проведения комплексного капитального ремонта материально-техническая база муниципальных учреждений образования устаревает и приходит в негодность, вследствие чего приходит в несоответствие современным требованиям, предъявляемым к организации учебного процесса. Несмотря на то, что в последнее время наблюдается рост объемов финансирования проведения капитального ремонта, все же выделяемых денежных средств недостаточно для приведения объектов учреждений образования в соответствие с санитарными правилами.  </w:t>
      </w:r>
      <w:r w:rsidR="000E1324">
        <w:rPr>
          <w:sz w:val="24"/>
          <w:szCs w:val="24"/>
        </w:rPr>
        <w:t xml:space="preserve">Кроме того, находится в аварийном состоянии здание школы </w:t>
      </w:r>
      <w:proofErr w:type="gramStart"/>
      <w:r w:rsidR="000E1324">
        <w:rPr>
          <w:sz w:val="24"/>
          <w:szCs w:val="24"/>
        </w:rPr>
        <w:t>в</w:t>
      </w:r>
      <w:proofErr w:type="gramEnd"/>
      <w:r w:rsidR="000E1324">
        <w:rPr>
          <w:sz w:val="24"/>
          <w:szCs w:val="24"/>
        </w:rPr>
        <w:t xml:space="preserve"> с. Гухой. В ближайшее</w:t>
      </w:r>
      <w:r w:rsidR="00806D51">
        <w:rPr>
          <w:sz w:val="24"/>
          <w:szCs w:val="24"/>
        </w:rPr>
        <w:t xml:space="preserve"> время запланировано строительство нового школьного задания. Большой проблемой является также недостаточное количество ме</w:t>
      </w:r>
      <w:proofErr w:type="gramStart"/>
      <w:r w:rsidR="00806D51">
        <w:rPr>
          <w:sz w:val="24"/>
          <w:szCs w:val="24"/>
        </w:rPr>
        <w:t>ст в шк</w:t>
      </w:r>
      <w:proofErr w:type="gramEnd"/>
      <w:r w:rsidR="00806D51">
        <w:rPr>
          <w:sz w:val="24"/>
          <w:szCs w:val="24"/>
        </w:rPr>
        <w:t xml:space="preserve">оле с. Итум-Кали. В </w:t>
      </w:r>
      <w:r w:rsidR="000E1324">
        <w:rPr>
          <w:sz w:val="24"/>
          <w:szCs w:val="24"/>
        </w:rPr>
        <w:t xml:space="preserve"> </w:t>
      </w:r>
      <w:r w:rsidR="00806D51">
        <w:rPr>
          <w:sz w:val="24"/>
          <w:szCs w:val="24"/>
        </w:rPr>
        <w:t>здании, рассчитанном на 120 посадочных мест, в настоящее время занимаются 153 человека.</w:t>
      </w:r>
    </w:p>
    <w:p w:rsidR="00186FAF" w:rsidRPr="00186FAF" w:rsidRDefault="00186FAF" w:rsidP="00186FAF">
      <w:pPr>
        <w:ind w:left="-170" w:right="-170" w:firstLine="709"/>
        <w:jc w:val="both"/>
        <w:rPr>
          <w:sz w:val="24"/>
          <w:szCs w:val="24"/>
        </w:rPr>
      </w:pPr>
      <w:r w:rsidRPr="00186FAF">
        <w:rPr>
          <w:sz w:val="24"/>
          <w:szCs w:val="24"/>
        </w:rPr>
        <w:t>  Моральный и физический износ объектов учреждений образования – это не единственная проблема, которую необходимо решить для сохранения сети муниципальных образовательных учреждений. В большинстве зданий инженерные и коммуникационные сети (канализация, водопровод, отопление</w:t>
      </w:r>
      <w:r w:rsidR="00806D51">
        <w:rPr>
          <w:sz w:val="24"/>
          <w:szCs w:val="24"/>
        </w:rPr>
        <w:t xml:space="preserve">) </w:t>
      </w:r>
      <w:r w:rsidRPr="00186FAF">
        <w:rPr>
          <w:sz w:val="24"/>
          <w:szCs w:val="24"/>
        </w:rPr>
        <w:t xml:space="preserve">находятся в плохом состоянии. С помощью проведения капитального ремонта можно не только привести в надлежащее состояние само здание, но и модернизировать его путем перепланировок, замены конструктивных элементов, восстановления или устройства нового внутреннего водопровода и канализации, устройства горячего водоснабжения, устройства центрального отопления, замены кровли и др. </w:t>
      </w:r>
    </w:p>
    <w:p w:rsidR="00186FAF" w:rsidRPr="00186FAF" w:rsidRDefault="00186FAF" w:rsidP="00186FAF">
      <w:pPr>
        <w:ind w:left="-170" w:right="-170" w:firstLine="709"/>
        <w:jc w:val="both"/>
        <w:rPr>
          <w:sz w:val="24"/>
          <w:szCs w:val="24"/>
        </w:rPr>
      </w:pPr>
      <w:r w:rsidRPr="00186FAF">
        <w:rPr>
          <w:sz w:val="24"/>
          <w:szCs w:val="24"/>
        </w:rPr>
        <w:t xml:space="preserve">Планирование затрат на капитальный ремонт объектов учреждений образования играет огромную роль в эффективности использования средств, выделяемых на развитие системы образования в целом и сохранение материально-технической базы сети образовательных учреждений в частности. Своевременно запланированные и вовремя проведенные ремонтно-строительные работы позволяют многократно сократить расходы на </w:t>
      </w:r>
      <w:r w:rsidRPr="00186FAF">
        <w:rPr>
          <w:sz w:val="24"/>
          <w:szCs w:val="24"/>
        </w:rPr>
        <w:lastRenderedPageBreak/>
        <w:t xml:space="preserve">содержание и эксплуатацию зданий, строений и дворовых сооружений, необходимых для проведения учебного процесса, путем предвидения и предупреждения возникновения аварийных ситуаций, разрушений, поломок, физического износа и необоснованных затрат, вызываемых простоями (по различным причинам) при производстве ремонтно-строительных работ. </w:t>
      </w:r>
    </w:p>
    <w:p w:rsidR="00186FAF" w:rsidRPr="00186FAF" w:rsidRDefault="00186FAF" w:rsidP="00186FAF">
      <w:pPr>
        <w:ind w:left="-170" w:right="-170" w:firstLine="709"/>
        <w:jc w:val="both"/>
        <w:rPr>
          <w:sz w:val="24"/>
          <w:szCs w:val="24"/>
        </w:rPr>
      </w:pPr>
      <w:proofErr w:type="gramStart"/>
      <w:r w:rsidRPr="00186FAF">
        <w:rPr>
          <w:sz w:val="24"/>
          <w:szCs w:val="24"/>
        </w:rPr>
        <w:t>Контроль за</w:t>
      </w:r>
      <w:proofErr w:type="gramEnd"/>
      <w:r w:rsidRPr="00186FAF">
        <w:rPr>
          <w:sz w:val="24"/>
          <w:szCs w:val="24"/>
        </w:rPr>
        <w:t xml:space="preserve"> выполнением запланированных ремонтно-строительных работ на уровне муниципалитета позволяет отслеживать расход денежных средств, выделяемых на данные работы, прогнозировать ситуацию в будущем. </w:t>
      </w:r>
    </w:p>
    <w:p w:rsidR="00F712E2" w:rsidRPr="00F712E2" w:rsidRDefault="00F712E2" w:rsidP="00806D51">
      <w:pPr>
        <w:ind w:right="-170"/>
        <w:jc w:val="both"/>
        <w:rPr>
          <w:sz w:val="24"/>
          <w:szCs w:val="24"/>
        </w:rPr>
      </w:pPr>
    </w:p>
    <w:p w:rsidR="00F712E2" w:rsidRPr="00F712E2" w:rsidRDefault="00F712E2" w:rsidP="00F712E2">
      <w:pPr>
        <w:ind w:left="-170" w:right="-170" w:firstLine="709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 В связи с введением Федеральных государственных стандартов образования требуется дополнительное финансирование на оборудование общеобразовательных учреждений средствами для создания соответствующих условий. Необходимо обновить технологическое оборудование, оборудовать кабинеты технологии согласно современным требованиям.</w:t>
      </w:r>
    </w:p>
    <w:p w:rsidR="00F712E2" w:rsidRPr="00F712E2" w:rsidRDefault="00F712E2" w:rsidP="00F712E2">
      <w:pPr>
        <w:ind w:left="-142" w:right="-170" w:firstLine="709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Несмотря на то, что в целом все здания образовательных учреждений соответствуют требованиям,  необходимо в перспективную  программу развития заложить строительство </w:t>
      </w:r>
      <w:r w:rsidR="00806D51">
        <w:rPr>
          <w:sz w:val="24"/>
          <w:szCs w:val="24"/>
        </w:rPr>
        <w:t xml:space="preserve">новой школы </w:t>
      </w:r>
      <w:proofErr w:type="gramStart"/>
      <w:r w:rsidR="00806D51">
        <w:rPr>
          <w:sz w:val="24"/>
          <w:szCs w:val="24"/>
        </w:rPr>
        <w:t>в</w:t>
      </w:r>
      <w:proofErr w:type="gramEnd"/>
      <w:r w:rsidR="00806D51">
        <w:rPr>
          <w:sz w:val="24"/>
          <w:szCs w:val="24"/>
        </w:rPr>
        <w:t xml:space="preserve"> с. Итум-Кали.</w:t>
      </w:r>
    </w:p>
    <w:p w:rsidR="00F712E2" w:rsidRPr="00F712E2" w:rsidRDefault="00F712E2" w:rsidP="00F712E2">
      <w:pPr>
        <w:ind w:left="-142" w:firstLine="708"/>
        <w:jc w:val="center"/>
        <w:rPr>
          <w:b/>
          <w:sz w:val="24"/>
          <w:szCs w:val="24"/>
        </w:rPr>
      </w:pPr>
      <w:r w:rsidRPr="00F712E2">
        <w:rPr>
          <w:b/>
          <w:sz w:val="24"/>
          <w:szCs w:val="24"/>
        </w:rPr>
        <w:t>Общее образование</w:t>
      </w:r>
    </w:p>
    <w:p w:rsidR="00F712E2" w:rsidRPr="00F712E2" w:rsidRDefault="00F712E2" w:rsidP="00F712E2">
      <w:pPr>
        <w:ind w:left="-142" w:firstLine="681"/>
        <w:jc w:val="both"/>
        <w:rPr>
          <w:sz w:val="24"/>
          <w:szCs w:val="24"/>
        </w:rPr>
      </w:pPr>
      <w:r w:rsidRPr="00F712E2">
        <w:rPr>
          <w:sz w:val="24"/>
          <w:szCs w:val="24"/>
        </w:rPr>
        <w:t>Доля школьников, обучающихся по федеральным государственным стандартам начального общего образования, составила 100%, по федеральным государственным стандартам ос</w:t>
      </w:r>
      <w:r w:rsidR="00D23BA0">
        <w:rPr>
          <w:sz w:val="24"/>
          <w:szCs w:val="24"/>
        </w:rPr>
        <w:t xml:space="preserve">новного общего образования – 100 </w:t>
      </w:r>
      <w:r w:rsidRPr="00F712E2">
        <w:rPr>
          <w:sz w:val="24"/>
          <w:szCs w:val="24"/>
        </w:rPr>
        <w:t xml:space="preserve">%. </w:t>
      </w:r>
    </w:p>
    <w:p w:rsidR="00F712E2" w:rsidRPr="00F712E2" w:rsidRDefault="00F712E2" w:rsidP="00F712E2">
      <w:pPr>
        <w:ind w:left="-170" w:right="99" w:firstLine="709"/>
        <w:contextualSpacing/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val="x-none" w:eastAsia="x-none"/>
        </w:rPr>
        <w:t>Создание и развитие информационного общества предполагает широкое применение информационно-коммуникационных технологий в образовании. Реализация программы информатизации системы образования направлена на ресурсное оснащение, организацию сетевого управления, внедрение современных технологий, расширение образовательных возможностей учащихся и педагогов, повышение эффективности образовательного процесса.</w:t>
      </w:r>
    </w:p>
    <w:p w:rsidR="006271E4" w:rsidRPr="00F712E2" w:rsidRDefault="00AA2F62" w:rsidP="006271E4">
      <w:pPr>
        <w:ind w:left="-170" w:right="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r w:rsidRPr="00AA2F62">
        <w:rPr>
          <w:sz w:val="24"/>
          <w:szCs w:val="24"/>
        </w:rPr>
        <w:t xml:space="preserve"> </w:t>
      </w:r>
      <w:r w:rsidRPr="00F712E2">
        <w:rPr>
          <w:sz w:val="24"/>
          <w:szCs w:val="24"/>
        </w:rPr>
        <w:t>общеобразовательные организации</w:t>
      </w:r>
      <w:r>
        <w:rPr>
          <w:sz w:val="24"/>
          <w:szCs w:val="24"/>
        </w:rPr>
        <w:t xml:space="preserve"> района имеют компьютерные классы</w:t>
      </w:r>
      <w:r w:rsidR="006271E4">
        <w:rPr>
          <w:sz w:val="24"/>
          <w:szCs w:val="24"/>
        </w:rPr>
        <w:t xml:space="preserve">. На 1 компьютер приходится 5 </w:t>
      </w:r>
      <w:proofErr w:type="gramStart"/>
      <w:r w:rsidR="006271E4">
        <w:rPr>
          <w:sz w:val="24"/>
          <w:szCs w:val="24"/>
        </w:rPr>
        <w:t>обучающихся</w:t>
      </w:r>
      <w:proofErr w:type="gramEnd"/>
      <w:r w:rsidR="006271E4">
        <w:rPr>
          <w:sz w:val="24"/>
          <w:szCs w:val="24"/>
        </w:rPr>
        <w:t xml:space="preserve">. </w:t>
      </w:r>
    </w:p>
    <w:p w:rsidR="00F712E2" w:rsidRPr="00F712E2" w:rsidRDefault="00F712E2" w:rsidP="00F712E2">
      <w:pPr>
        <w:ind w:left="-170" w:right="99" w:firstLine="709"/>
        <w:jc w:val="both"/>
        <w:rPr>
          <w:sz w:val="24"/>
          <w:szCs w:val="24"/>
        </w:rPr>
      </w:pPr>
      <w:proofErr w:type="gramStart"/>
      <w:r w:rsidRPr="00F712E2">
        <w:rPr>
          <w:sz w:val="24"/>
          <w:szCs w:val="24"/>
        </w:rPr>
        <w:t>100% образовательных учреждений подключены к сети Интернет.</w:t>
      </w:r>
      <w:proofErr w:type="gramEnd"/>
      <w:r w:rsidR="006271E4">
        <w:rPr>
          <w:sz w:val="24"/>
          <w:szCs w:val="24"/>
        </w:rPr>
        <w:t xml:space="preserve"> С</w:t>
      </w:r>
      <w:r w:rsidRPr="00F712E2">
        <w:rPr>
          <w:sz w:val="24"/>
          <w:szCs w:val="24"/>
        </w:rPr>
        <w:t>корость передачи данных составляет до 128 кбит/с</w:t>
      </w:r>
      <w:r w:rsidR="006271E4">
        <w:rPr>
          <w:sz w:val="24"/>
          <w:szCs w:val="24"/>
        </w:rPr>
        <w:t xml:space="preserve">. </w:t>
      </w:r>
      <w:r w:rsidRPr="00F712E2">
        <w:rPr>
          <w:sz w:val="24"/>
          <w:szCs w:val="24"/>
        </w:rPr>
        <w:t>Все общеобразовательные организации имеют собственные сайты.</w:t>
      </w:r>
    </w:p>
    <w:p w:rsidR="00F712E2" w:rsidRPr="00F712E2" w:rsidRDefault="00F712E2" w:rsidP="00F712E2">
      <w:pPr>
        <w:ind w:left="-170" w:right="99" w:firstLine="709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Системы исключения доступа к Интернет-ресурсам, несовместимым с целями и задачами воспитания и обучения (контент-фильтр) установлены во всех общеобразовательных организациях. </w:t>
      </w:r>
    </w:p>
    <w:p w:rsidR="00F712E2" w:rsidRPr="00F712E2" w:rsidRDefault="00F712E2" w:rsidP="00F712E2">
      <w:pPr>
        <w:ind w:left="-170" w:right="99" w:firstLine="709"/>
        <w:contextualSpacing/>
        <w:jc w:val="both"/>
        <w:rPr>
          <w:sz w:val="24"/>
          <w:szCs w:val="24"/>
        </w:rPr>
      </w:pPr>
      <w:r w:rsidRPr="00F712E2">
        <w:rPr>
          <w:sz w:val="24"/>
          <w:szCs w:val="24"/>
        </w:rPr>
        <w:t>Учреждения образования района используют в своей деятельности мультимедийную  технику, интерактивное оборудование, таким образом, с каждым годом увеличивается количество интерактивных досок и пристав</w:t>
      </w:r>
      <w:r w:rsidR="006271E4">
        <w:rPr>
          <w:sz w:val="24"/>
          <w:szCs w:val="24"/>
        </w:rPr>
        <w:t>ок. Всего школами  приобретено 1</w:t>
      </w:r>
      <w:r w:rsidRPr="00F712E2">
        <w:rPr>
          <w:sz w:val="24"/>
          <w:szCs w:val="24"/>
        </w:rPr>
        <w:t xml:space="preserve">9 интерактивных досок. Наибольшее количество интерактивного оборудования имеется в </w:t>
      </w:r>
      <w:r w:rsidR="006271E4">
        <w:rPr>
          <w:sz w:val="24"/>
          <w:szCs w:val="24"/>
        </w:rPr>
        <w:t>МБОУ «СОШ с. Итум-Кали им. Исаева Х.А.».</w:t>
      </w:r>
    </w:p>
    <w:p w:rsidR="00F712E2" w:rsidRPr="00F712E2" w:rsidRDefault="00F712E2" w:rsidP="00F712E2">
      <w:pPr>
        <w:ind w:left="-170" w:right="96" w:firstLine="709"/>
        <w:contextualSpacing/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val="x-none" w:eastAsia="x-none"/>
        </w:rPr>
        <w:t>Одним из главных показателей достижения качества обучения является наличие в образовательной организации библиотеки – ресурсного центра с современным техническим оборудованием, информационными ресурсами.</w:t>
      </w:r>
    </w:p>
    <w:p w:rsidR="00F712E2" w:rsidRPr="00F712E2" w:rsidRDefault="00F712E2" w:rsidP="00F712E2">
      <w:pPr>
        <w:ind w:left="-170" w:right="96" w:firstLine="709"/>
        <w:contextualSpacing/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val="x-none" w:eastAsia="x-none"/>
        </w:rPr>
        <w:t>Отмечаются  определённые положительные тенденции в укреплении материально- технической базы  библио</w:t>
      </w:r>
      <w:r w:rsidR="006271E4">
        <w:rPr>
          <w:sz w:val="24"/>
          <w:szCs w:val="24"/>
          <w:lang w:val="x-none" w:eastAsia="x-none"/>
        </w:rPr>
        <w:t>тек образовательных организаций</w:t>
      </w:r>
      <w:r w:rsidR="006271E4">
        <w:rPr>
          <w:sz w:val="24"/>
          <w:szCs w:val="24"/>
          <w:lang w:eastAsia="x-none"/>
        </w:rPr>
        <w:t xml:space="preserve">. Но имеется и ряд проблем: не все библиотеки имеют </w:t>
      </w:r>
      <w:r w:rsidR="006271E4">
        <w:rPr>
          <w:sz w:val="24"/>
          <w:szCs w:val="24"/>
          <w:lang w:val="x-none" w:eastAsia="x-none"/>
        </w:rPr>
        <w:t xml:space="preserve">    ПК и оргтехник</w:t>
      </w:r>
      <w:r w:rsidR="006271E4">
        <w:rPr>
          <w:sz w:val="24"/>
          <w:szCs w:val="24"/>
          <w:lang w:eastAsia="x-none"/>
        </w:rPr>
        <w:t xml:space="preserve">у, </w:t>
      </w:r>
      <w:r w:rsidRPr="00F712E2">
        <w:rPr>
          <w:sz w:val="24"/>
          <w:szCs w:val="24"/>
          <w:lang w:val="x-none" w:eastAsia="x-none"/>
        </w:rPr>
        <w:t xml:space="preserve"> </w:t>
      </w:r>
      <w:r w:rsidR="006271E4">
        <w:rPr>
          <w:sz w:val="24"/>
          <w:szCs w:val="24"/>
          <w:lang w:eastAsia="x-none"/>
        </w:rPr>
        <w:t xml:space="preserve">не везде </w:t>
      </w:r>
      <w:r w:rsidRPr="00F712E2">
        <w:rPr>
          <w:sz w:val="24"/>
          <w:szCs w:val="24"/>
          <w:lang w:val="x-none" w:eastAsia="x-none"/>
        </w:rPr>
        <w:t>оборудованы места свободного доступа к ресурсам Интернет</w:t>
      </w:r>
      <w:proofErr w:type="gramStart"/>
      <w:r w:rsidR="006271E4">
        <w:rPr>
          <w:sz w:val="24"/>
          <w:szCs w:val="24"/>
          <w:lang w:eastAsia="x-none"/>
        </w:rPr>
        <w:t>.</w:t>
      </w:r>
      <w:proofErr w:type="gramEnd"/>
      <w:r w:rsidRPr="00F712E2">
        <w:rPr>
          <w:sz w:val="24"/>
          <w:szCs w:val="24"/>
          <w:lang w:val="x-none" w:eastAsia="x-none"/>
        </w:rPr>
        <w:t xml:space="preserve"> </w:t>
      </w:r>
      <w:r w:rsidR="006271E4">
        <w:rPr>
          <w:sz w:val="24"/>
          <w:szCs w:val="24"/>
          <w:lang w:eastAsia="x-none"/>
        </w:rPr>
        <w:t xml:space="preserve">Таким </w:t>
      </w:r>
      <w:proofErr w:type="gramStart"/>
      <w:r w:rsidR="006271E4">
        <w:rPr>
          <w:sz w:val="24"/>
          <w:szCs w:val="24"/>
          <w:lang w:eastAsia="x-none"/>
        </w:rPr>
        <w:t>образом</w:t>
      </w:r>
      <w:proofErr w:type="gramEnd"/>
      <w:r w:rsidR="006271E4">
        <w:rPr>
          <w:sz w:val="24"/>
          <w:szCs w:val="24"/>
          <w:lang w:eastAsia="x-none"/>
        </w:rPr>
        <w:t xml:space="preserve"> </w:t>
      </w:r>
      <w:r w:rsidRPr="00F712E2">
        <w:rPr>
          <w:sz w:val="24"/>
          <w:szCs w:val="24"/>
          <w:lang w:val="x-none" w:eastAsia="x-none"/>
        </w:rPr>
        <w:t xml:space="preserve"> ресурсная база библиотек образовательных организаций не отвечает в полной мере тем требованиям и задачам, которые стоят перед библиотекой образовательных организаций.</w:t>
      </w:r>
    </w:p>
    <w:p w:rsidR="00F712E2" w:rsidRPr="00F712E2" w:rsidRDefault="00F712E2" w:rsidP="00F712E2">
      <w:pPr>
        <w:ind w:left="-142" w:right="113" w:firstLine="681"/>
        <w:jc w:val="both"/>
        <w:rPr>
          <w:sz w:val="24"/>
          <w:szCs w:val="24"/>
        </w:rPr>
      </w:pPr>
      <w:r w:rsidRPr="00F712E2">
        <w:rPr>
          <w:sz w:val="24"/>
          <w:szCs w:val="24"/>
        </w:rPr>
        <w:t>Уровень обеспеченности обучающихся  учебниками из фондо</w:t>
      </w:r>
      <w:r w:rsidR="00FC372D">
        <w:rPr>
          <w:sz w:val="24"/>
          <w:szCs w:val="24"/>
        </w:rPr>
        <w:t>в школьных библиотек составил 94%</w:t>
      </w:r>
      <w:r w:rsidRPr="00F712E2">
        <w:rPr>
          <w:sz w:val="24"/>
          <w:szCs w:val="24"/>
        </w:rPr>
        <w:t>.  Произошло увеличен</w:t>
      </w:r>
      <w:r w:rsidR="00FC372D">
        <w:rPr>
          <w:sz w:val="24"/>
          <w:szCs w:val="24"/>
        </w:rPr>
        <w:t>ие учебного фонда на 20</w:t>
      </w:r>
      <w:r w:rsidRPr="00F712E2">
        <w:rPr>
          <w:sz w:val="24"/>
          <w:szCs w:val="24"/>
        </w:rPr>
        <w:t xml:space="preserve">% </w:t>
      </w:r>
      <w:r w:rsidR="00FC372D">
        <w:rPr>
          <w:sz w:val="24"/>
          <w:szCs w:val="24"/>
        </w:rPr>
        <w:t>.</w:t>
      </w:r>
      <w:r w:rsidRPr="00F712E2">
        <w:rPr>
          <w:sz w:val="24"/>
          <w:szCs w:val="24"/>
        </w:rPr>
        <w:t xml:space="preserve">Следует отметить как положительный  факт  – значительное увеличение процента поступления </w:t>
      </w:r>
      <w:r w:rsidRPr="00F712E2">
        <w:rPr>
          <w:sz w:val="24"/>
          <w:szCs w:val="24"/>
        </w:rPr>
        <w:lastRenderedPageBreak/>
        <w:t xml:space="preserve">новых учебников в фонды школьных библиотек и процента обновления  </w:t>
      </w:r>
      <w:proofErr w:type="gramStart"/>
      <w:r w:rsidRPr="00F712E2">
        <w:rPr>
          <w:sz w:val="24"/>
          <w:szCs w:val="24"/>
        </w:rPr>
        <w:t>в</w:t>
      </w:r>
      <w:proofErr w:type="gramEnd"/>
      <w:r w:rsidRPr="00F712E2">
        <w:rPr>
          <w:sz w:val="24"/>
          <w:szCs w:val="24"/>
        </w:rPr>
        <w:t xml:space="preserve"> последние 2 учебных года. Комплектование учебного фонда  велось за счёт средств</w:t>
      </w:r>
      <w:r w:rsidR="00FC372D">
        <w:rPr>
          <w:sz w:val="24"/>
          <w:szCs w:val="24"/>
        </w:rPr>
        <w:t xml:space="preserve"> субвенции, средств бюджета Чеченской Республики</w:t>
      </w:r>
      <w:r w:rsidRPr="00F712E2">
        <w:rPr>
          <w:sz w:val="24"/>
          <w:szCs w:val="24"/>
        </w:rPr>
        <w:t>.  Увеличилось  количество уче</w:t>
      </w:r>
      <w:r w:rsidR="00105B39">
        <w:rPr>
          <w:sz w:val="24"/>
          <w:szCs w:val="24"/>
        </w:rPr>
        <w:t>бников на одного обучающегося- 20,5 .</w:t>
      </w:r>
      <w:r w:rsidRPr="00F712E2">
        <w:rPr>
          <w:sz w:val="24"/>
          <w:szCs w:val="24"/>
        </w:rPr>
        <w:t xml:space="preserve"> </w:t>
      </w:r>
    </w:p>
    <w:p w:rsidR="00F712E2" w:rsidRPr="00F712E2" w:rsidRDefault="00FC372D" w:rsidP="00F712E2">
      <w:pPr>
        <w:tabs>
          <w:tab w:val="num" w:pos="720"/>
        </w:tabs>
        <w:ind w:left="-142" w:right="113"/>
        <w:jc w:val="both"/>
        <w:rPr>
          <w:iCs/>
          <w:sz w:val="24"/>
          <w:szCs w:val="24"/>
          <w:highlight w:val="yellow"/>
          <w:lang w:bidi="en-US"/>
        </w:rPr>
      </w:pPr>
      <w:r>
        <w:rPr>
          <w:sz w:val="24"/>
          <w:szCs w:val="24"/>
        </w:rPr>
        <w:t>С</w:t>
      </w:r>
      <w:r w:rsidR="00105B39">
        <w:rPr>
          <w:sz w:val="24"/>
          <w:szCs w:val="24"/>
        </w:rPr>
        <w:t>истема образования не может успешно функционировать без  хорошего кадрового</w:t>
      </w:r>
      <w:r w:rsidR="00F712E2" w:rsidRPr="00F712E2">
        <w:rPr>
          <w:sz w:val="24"/>
          <w:szCs w:val="24"/>
        </w:rPr>
        <w:t xml:space="preserve"> потенциал</w:t>
      </w:r>
      <w:r w:rsidR="00105B39">
        <w:rPr>
          <w:sz w:val="24"/>
          <w:szCs w:val="24"/>
        </w:rPr>
        <w:t>а</w:t>
      </w:r>
      <w:r w:rsidR="00F712E2" w:rsidRPr="00F712E2">
        <w:rPr>
          <w:sz w:val="24"/>
          <w:szCs w:val="24"/>
        </w:rPr>
        <w:t xml:space="preserve">. Залог нашего успеха – высококвалифицированные педагогические коллективы, профессиональный директорский корпус, грамотная управленческая политика, курс на развитие и процветание родного края. </w:t>
      </w:r>
    </w:p>
    <w:p w:rsidR="00F712E2" w:rsidRPr="00F712E2" w:rsidRDefault="00105B39" w:rsidP="00F712E2">
      <w:pPr>
        <w:tabs>
          <w:tab w:val="left" w:pos="567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районе работает 76 учителей, из них </w:t>
      </w:r>
      <w:r w:rsidR="00F712E2" w:rsidRPr="00F712E2">
        <w:rPr>
          <w:sz w:val="24"/>
          <w:szCs w:val="24"/>
        </w:rPr>
        <w:t xml:space="preserve"> имеют первую и высшую квалификационные категории</w:t>
      </w:r>
      <w:r>
        <w:rPr>
          <w:sz w:val="24"/>
          <w:szCs w:val="24"/>
        </w:rPr>
        <w:t xml:space="preserve"> только 78 человек- 10,5%</w:t>
      </w:r>
      <w:r w:rsidR="00F712E2" w:rsidRPr="00F712E2">
        <w:rPr>
          <w:sz w:val="24"/>
          <w:szCs w:val="24"/>
        </w:rPr>
        <w:t>.</w:t>
      </w:r>
      <w:r>
        <w:rPr>
          <w:sz w:val="24"/>
          <w:szCs w:val="24"/>
        </w:rPr>
        <w:t xml:space="preserve"> Необходимо активизировать работу по прохождению аттестации на первую и высшую квалификационные категории, особенно для молодых педагогов.</w:t>
      </w:r>
    </w:p>
    <w:p w:rsidR="00F712E2" w:rsidRPr="00F712E2" w:rsidRDefault="00F712E2" w:rsidP="00F712E2">
      <w:pPr>
        <w:tabs>
          <w:tab w:val="left" w:pos="567"/>
        </w:tabs>
        <w:ind w:left="-142" w:firstLine="709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 Благодаря налаженной работе с молодыми учителями  отмечается положительная динамика изменения возрастного состава педагогических кадров. </w:t>
      </w:r>
      <w:proofErr w:type="gramStart"/>
      <w:r w:rsidRPr="00F712E2">
        <w:rPr>
          <w:sz w:val="24"/>
          <w:szCs w:val="24"/>
        </w:rPr>
        <w:t xml:space="preserve">В школы </w:t>
      </w:r>
      <w:r w:rsidR="00105B39" w:rsidRPr="00F712E2">
        <w:rPr>
          <w:sz w:val="24"/>
          <w:szCs w:val="24"/>
        </w:rPr>
        <w:t xml:space="preserve"> </w:t>
      </w:r>
      <w:r w:rsidRPr="00F712E2">
        <w:rPr>
          <w:sz w:val="24"/>
          <w:szCs w:val="24"/>
        </w:rPr>
        <w:t>района</w:t>
      </w:r>
      <w:r w:rsidR="00105B39">
        <w:rPr>
          <w:sz w:val="24"/>
          <w:szCs w:val="24"/>
        </w:rPr>
        <w:t xml:space="preserve">  за последние 3 года прибыло 18</w:t>
      </w:r>
      <w:r w:rsidRPr="00F712E2">
        <w:rPr>
          <w:sz w:val="24"/>
          <w:szCs w:val="24"/>
        </w:rPr>
        <w:t xml:space="preserve"> молодых учителей.</w:t>
      </w:r>
      <w:proofErr w:type="gramEnd"/>
    </w:p>
    <w:p w:rsidR="00F712E2" w:rsidRPr="00F712E2" w:rsidRDefault="00105B39" w:rsidP="00F712E2">
      <w:pPr>
        <w:tabs>
          <w:tab w:val="left" w:pos="567"/>
        </w:tabs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2017 году </w:t>
      </w:r>
      <w:r w:rsidR="00F712E2" w:rsidRPr="00F712E2">
        <w:rPr>
          <w:sz w:val="24"/>
          <w:szCs w:val="24"/>
        </w:rPr>
        <w:t xml:space="preserve"> в республике провели аттестацию руководящих работников образовательных учреждений. </w:t>
      </w:r>
      <w:r>
        <w:rPr>
          <w:sz w:val="24"/>
          <w:szCs w:val="24"/>
        </w:rPr>
        <w:t>Из 7</w:t>
      </w:r>
      <w:r w:rsidR="00F712E2" w:rsidRPr="00F712E2">
        <w:rPr>
          <w:sz w:val="24"/>
          <w:szCs w:val="24"/>
        </w:rPr>
        <w:t xml:space="preserve">  руководящих работников образо</w:t>
      </w:r>
      <w:r>
        <w:rPr>
          <w:sz w:val="24"/>
          <w:szCs w:val="24"/>
        </w:rPr>
        <w:t xml:space="preserve">вательных учреждений  </w:t>
      </w:r>
      <w:r w:rsidR="00F712E2" w:rsidRPr="00F712E2">
        <w:rPr>
          <w:sz w:val="24"/>
          <w:szCs w:val="24"/>
        </w:rPr>
        <w:t xml:space="preserve"> района  успешно прошли аттестацию </w:t>
      </w:r>
      <w:r>
        <w:rPr>
          <w:sz w:val="24"/>
          <w:szCs w:val="24"/>
        </w:rPr>
        <w:t xml:space="preserve"> все 7</w:t>
      </w:r>
      <w:r w:rsidR="00F712E2" w:rsidRPr="00F712E2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 xml:space="preserve">. </w:t>
      </w:r>
      <w:r w:rsidR="00F712E2" w:rsidRPr="00F712E2">
        <w:rPr>
          <w:sz w:val="24"/>
          <w:szCs w:val="24"/>
        </w:rPr>
        <w:t xml:space="preserve"> Новые цели развития системы российского образования предъявляют высокие требования к уровню профессиональной управленческой деятельности, который стимулирует процессы совершенствования руководителей как профессионалов.</w:t>
      </w:r>
    </w:p>
    <w:p w:rsidR="00F712E2" w:rsidRPr="00F712E2" w:rsidRDefault="00F712E2" w:rsidP="00F712E2">
      <w:pPr>
        <w:tabs>
          <w:tab w:val="left" w:pos="567"/>
        </w:tabs>
        <w:ind w:left="-142" w:firstLine="709"/>
        <w:jc w:val="both"/>
        <w:rPr>
          <w:sz w:val="24"/>
          <w:szCs w:val="24"/>
        </w:rPr>
      </w:pPr>
      <w:r w:rsidRPr="00F712E2">
        <w:rPr>
          <w:sz w:val="24"/>
          <w:szCs w:val="24"/>
        </w:rPr>
        <w:t>Проводится целенаправленная работа по стимулированию и поощрению труда педагогов. Доля награжденных разными видами наград и званий составляет 65% от общей численности педагогических работников.</w:t>
      </w:r>
    </w:p>
    <w:p w:rsidR="00F712E2" w:rsidRPr="00F712E2" w:rsidRDefault="00F712E2" w:rsidP="00105B39">
      <w:pPr>
        <w:ind w:left="-142" w:right="113" w:firstLine="142"/>
        <w:jc w:val="both"/>
        <w:rPr>
          <w:sz w:val="24"/>
          <w:szCs w:val="24"/>
        </w:rPr>
      </w:pPr>
      <w:r w:rsidRPr="00F712E2">
        <w:rPr>
          <w:sz w:val="28"/>
          <w:szCs w:val="28"/>
        </w:rPr>
        <w:t xml:space="preserve">  </w:t>
      </w:r>
      <w:r w:rsidRPr="00F712E2">
        <w:rPr>
          <w:sz w:val="28"/>
          <w:szCs w:val="28"/>
        </w:rPr>
        <w:tab/>
      </w:r>
      <w:r w:rsidRPr="00F712E2">
        <w:rPr>
          <w:sz w:val="24"/>
          <w:szCs w:val="24"/>
        </w:rPr>
        <w:t xml:space="preserve"> </w:t>
      </w:r>
    </w:p>
    <w:p w:rsidR="00F712E2" w:rsidRPr="00F712E2" w:rsidRDefault="00F712E2" w:rsidP="00F712E2">
      <w:pPr>
        <w:tabs>
          <w:tab w:val="left" w:pos="1134"/>
        </w:tabs>
        <w:ind w:right="99" w:firstLine="709"/>
        <w:jc w:val="both"/>
        <w:rPr>
          <w:color w:val="FF0000"/>
          <w:sz w:val="24"/>
          <w:szCs w:val="24"/>
        </w:rPr>
      </w:pPr>
      <w:r w:rsidRPr="00F712E2">
        <w:rPr>
          <w:sz w:val="24"/>
          <w:szCs w:val="24"/>
        </w:rPr>
        <w:t xml:space="preserve">Важная роль в системе образования отводится независимой оценке качества учебных достижений обучающихся. </w:t>
      </w:r>
    </w:p>
    <w:p w:rsidR="00F712E2" w:rsidRDefault="00105B39" w:rsidP="00F712E2">
      <w:pPr>
        <w:tabs>
          <w:tab w:val="left" w:pos="1134"/>
        </w:tabs>
        <w:ind w:right="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</w:t>
      </w:r>
      <w:r w:rsidR="008A1819">
        <w:rPr>
          <w:sz w:val="24"/>
          <w:szCs w:val="24"/>
        </w:rPr>
        <w:t>7 году</w:t>
      </w:r>
      <w:r w:rsidR="00F712E2" w:rsidRPr="00F712E2">
        <w:rPr>
          <w:sz w:val="24"/>
          <w:szCs w:val="24"/>
        </w:rPr>
        <w:t xml:space="preserve"> государственная итоговая аттестация за курс основной общей школы (9 класс) проходила в форме основного государственног</w:t>
      </w:r>
      <w:r w:rsidR="008A1819">
        <w:rPr>
          <w:sz w:val="24"/>
          <w:szCs w:val="24"/>
        </w:rPr>
        <w:t>о экзамена.  Окончили 9 класс 39 выпускников</w:t>
      </w:r>
      <w:proofErr w:type="gramStart"/>
      <w:r w:rsidR="008A1819">
        <w:rPr>
          <w:sz w:val="24"/>
          <w:szCs w:val="24"/>
        </w:rPr>
        <w:t xml:space="preserve"> .</w:t>
      </w:r>
      <w:proofErr w:type="gramEnd"/>
      <w:r w:rsidR="008A1819">
        <w:rPr>
          <w:sz w:val="24"/>
          <w:szCs w:val="24"/>
        </w:rPr>
        <w:t xml:space="preserve">  По состоянию здоровья </w:t>
      </w:r>
      <w:r w:rsidR="00F712E2" w:rsidRPr="00F712E2">
        <w:rPr>
          <w:sz w:val="24"/>
          <w:szCs w:val="24"/>
        </w:rPr>
        <w:t>6 учащихся 9 классов сдавали  государственный выпускной экзамен по двум предметам: русский язык, математика.</w:t>
      </w:r>
      <w:r w:rsidR="008A1819">
        <w:rPr>
          <w:sz w:val="24"/>
          <w:szCs w:val="24"/>
        </w:rPr>
        <w:t xml:space="preserve"> Все обучающиеся сдали экзамены успешно и получили аттестаты об основном общем образовании. Одна ученица в связи с тяжелой болезнью была освобождена от сдачи ОГЭ. </w:t>
      </w:r>
    </w:p>
    <w:p w:rsidR="00FE4B88" w:rsidRPr="00F712E2" w:rsidRDefault="00FE4B88" w:rsidP="00F712E2">
      <w:pPr>
        <w:tabs>
          <w:tab w:val="left" w:pos="1134"/>
        </w:tabs>
        <w:ind w:right="9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ППЭ для сдачи ОГЭ был организован в МБОУ «СОШ с. Итум-кали им. Исаева Х.А.». На всех экзаменах присутствовали наблюдатели ГЭК. </w:t>
      </w:r>
      <w:r w:rsidRPr="00F712E2">
        <w:rPr>
          <w:sz w:val="24"/>
          <w:szCs w:val="24"/>
        </w:rPr>
        <w:t>За отчетный период нар</w:t>
      </w:r>
      <w:r>
        <w:rPr>
          <w:sz w:val="24"/>
          <w:szCs w:val="24"/>
        </w:rPr>
        <w:t>ушений по процедуре проведения О</w:t>
      </w:r>
      <w:r w:rsidRPr="00F712E2">
        <w:rPr>
          <w:sz w:val="24"/>
          <w:szCs w:val="24"/>
        </w:rPr>
        <w:t>ГЭ на территории района на выявлено, что говорит о высокой  степени организации проведения выпускных экзаменов.</w:t>
      </w:r>
    </w:p>
    <w:p w:rsidR="00F712E2" w:rsidRPr="00F712E2" w:rsidRDefault="00F712E2" w:rsidP="00D41D84">
      <w:pPr>
        <w:autoSpaceDE w:val="0"/>
        <w:autoSpaceDN w:val="0"/>
        <w:adjustRightInd w:val="0"/>
        <w:ind w:right="99" w:firstLine="709"/>
        <w:jc w:val="both"/>
        <w:rPr>
          <w:sz w:val="24"/>
          <w:szCs w:val="24"/>
        </w:rPr>
      </w:pPr>
      <w:r w:rsidRPr="00F712E2">
        <w:rPr>
          <w:sz w:val="24"/>
          <w:szCs w:val="24"/>
        </w:rPr>
        <w:t>Единый государственный экзамен представляет собой форму объективной оценки  качества подготовки выпускников, освоивших образовательные программы среднего общего образования, и позволяет установить уровень освоения федерального государственного образовательного стандарта.</w:t>
      </w:r>
      <w:r w:rsidR="00D41D84">
        <w:rPr>
          <w:sz w:val="24"/>
          <w:szCs w:val="24"/>
        </w:rPr>
        <w:t xml:space="preserve"> В 2017 году все выпускники 11 классов успешно сдали ЕГЭ по русскому языку и математике (б) и получили аттестаты о среднем общем образовании.</w:t>
      </w:r>
    </w:p>
    <w:p w:rsidR="00F712E2" w:rsidRPr="00F712E2" w:rsidRDefault="00F712E2" w:rsidP="00F712E2">
      <w:pPr>
        <w:ind w:right="99" w:firstLine="709"/>
        <w:jc w:val="both"/>
        <w:rPr>
          <w:sz w:val="24"/>
          <w:szCs w:val="24"/>
        </w:rPr>
      </w:pPr>
    </w:p>
    <w:p w:rsidR="00F712E2" w:rsidRPr="00F712E2" w:rsidRDefault="00F712E2" w:rsidP="00F712E2">
      <w:pPr>
        <w:ind w:left="-180" w:right="99" w:firstLine="720"/>
        <w:jc w:val="both"/>
        <w:rPr>
          <w:sz w:val="24"/>
          <w:szCs w:val="24"/>
        </w:rPr>
      </w:pPr>
    </w:p>
    <w:p w:rsidR="00F712E2" w:rsidRPr="00F712E2" w:rsidRDefault="00F712E2" w:rsidP="00F712E2">
      <w:pPr>
        <w:jc w:val="both"/>
        <w:rPr>
          <w:sz w:val="24"/>
          <w:szCs w:val="24"/>
        </w:rPr>
      </w:pPr>
      <w:r w:rsidRPr="00F712E2">
        <w:rPr>
          <w:sz w:val="24"/>
          <w:szCs w:val="24"/>
        </w:rPr>
        <w:tab/>
        <w:t xml:space="preserve">В школах района введена система учета обучающихся, не посещающих или систематически пропускающих по неуважительным причинам занятия в образовательных учреждениях.  На </w:t>
      </w:r>
      <w:proofErr w:type="spellStart"/>
      <w:r w:rsidR="00D41D84">
        <w:rPr>
          <w:sz w:val="24"/>
          <w:szCs w:val="24"/>
        </w:rPr>
        <w:t>внутришкольном</w:t>
      </w:r>
      <w:proofErr w:type="spellEnd"/>
      <w:r w:rsidR="00D41D84">
        <w:rPr>
          <w:sz w:val="24"/>
          <w:szCs w:val="24"/>
        </w:rPr>
        <w:t xml:space="preserve"> учете и </w:t>
      </w:r>
      <w:r w:rsidRPr="00F712E2">
        <w:rPr>
          <w:sz w:val="24"/>
          <w:szCs w:val="24"/>
        </w:rPr>
        <w:t xml:space="preserve"> на учете Комиссии </w:t>
      </w:r>
      <w:r w:rsidR="00D41D84">
        <w:rPr>
          <w:sz w:val="24"/>
          <w:szCs w:val="24"/>
        </w:rPr>
        <w:t>по делам несовершеннолетних за последние три года не стоял ни один обучающийся</w:t>
      </w:r>
      <w:r w:rsidRPr="00F712E2">
        <w:rPr>
          <w:sz w:val="24"/>
          <w:szCs w:val="24"/>
        </w:rPr>
        <w:t xml:space="preserve">. Особое внимание уделяется ранней профилактике семейного неблагополучия, отработана схема взаимодействия школ с </w:t>
      </w:r>
      <w:r w:rsidR="00D41D84">
        <w:rPr>
          <w:sz w:val="24"/>
          <w:szCs w:val="24"/>
        </w:rPr>
        <w:t>ПДН.</w:t>
      </w:r>
    </w:p>
    <w:p w:rsidR="00D41D84" w:rsidRPr="00F712E2" w:rsidRDefault="00F712E2" w:rsidP="00D41D84">
      <w:pPr>
        <w:tabs>
          <w:tab w:val="left" w:pos="600"/>
        </w:tabs>
        <w:ind w:right="113"/>
        <w:jc w:val="both"/>
        <w:rPr>
          <w:sz w:val="24"/>
          <w:szCs w:val="24"/>
        </w:rPr>
      </w:pPr>
      <w:r w:rsidRPr="00F712E2">
        <w:rPr>
          <w:sz w:val="24"/>
          <w:szCs w:val="24"/>
        </w:rPr>
        <w:lastRenderedPageBreak/>
        <w:tab/>
        <w:t>Большая роль в системе мер по охране здоровья детей принадлежит созданию условий для ведения образовательного процесса в соответствии с санитарно-гигиеническими нормативами. Проводятся ежегодные медицинские осмотры учащихся 2-11</w:t>
      </w:r>
      <w:r w:rsidR="00D41D84">
        <w:rPr>
          <w:sz w:val="24"/>
          <w:szCs w:val="24"/>
        </w:rPr>
        <w:t xml:space="preserve"> классов</w:t>
      </w:r>
      <w:proofErr w:type="gramStart"/>
      <w:r w:rsidRPr="00F712E2">
        <w:rPr>
          <w:sz w:val="24"/>
          <w:szCs w:val="24"/>
        </w:rPr>
        <w:t xml:space="preserve"> </w:t>
      </w:r>
      <w:r w:rsidR="00D41D84">
        <w:rPr>
          <w:sz w:val="24"/>
          <w:szCs w:val="24"/>
        </w:rPr>
        <w:t>.</w:t>
      </w:r>
      <w:proofErr w:type="gramEnd"/>
      <w:r w:rsidRPr="00F712E2">
        <w:rPr>
          <w:sz w:val="24"/>
          <w:szCs w:val="24"/>
        </w:rPr>
        <w:t xml:space="preserve"> </w:t>
      </w:r>
    </w:p>
    <w:p w:rsidR="00F712E2" w:rsidRPr="00F712E2" w:rsidRDefault="00F712E2" w:rsidP="00D41D84">
      <w:pPr>
        <w:tabs>
          <w:tab w:val="left" w:pos="600"/>
        </w:tabs>
        <w:ind w:right="113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Все школы обеспечены медицинскими работниками, со стороны муниципалитета </w:t>
      </w:r>
    </w:p>
    <w:p w:rsidR="00F712E2" w:rsidRPr="00F712E2" w:rsidRDefault="00D41D84" w:rsidP="00F712E2">
      <w:pPr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12E2" w:rsidRPr="00F712E2" w:rsidRDefault="00F712E2" w:rsidP="00F712E2">
      <w:pPr>
        <w:ind w:right="113"/>
        <w:jc w:val="both"/>
        <w:rPr>
          <w:sz w:val="24"/>
          <w:szCs w:val="24"/>
        </w:rPr>
      </w:pPr>
      <w:r w:rsidRPr="00F712E2">
        <w:rPr>
          <w:sz w:val="24"/>
          <w:szCs w:val="24"/>
        </w:rPr>
        <w:tab/>
        <w:t xml:space="preserve">Одним из важнейших факторов сохранения здоровья детей является организация горячего  питания. </w:t>
      </w:r>
      <w:r w:rsidR="00D41D84">
        <w:rPr>
          <w:sz w:val="24"/>
          <w:szCs w:val="24"/>
        </w:rPr>
        <w:t xml:space="preserve"> В 2017 году охват </w:t>
      </w:r>
      <w:proofErr w:type="gramStart"/>
      <w:r w:rsidR="00D41D84">
        <w:rPr>
          <w:sz w:val="24"/>
          <w:szCs w:val="24"/>
        </w:rPr>
        <w:t>обучающихся</w:t>
      </w:r>
      <w:proofErr w:type="gramEnd"/>
      <w:r w:rsidR="00D41D84">
        <w:rPr>
          <w:sz w:val="24"/>
          <w:szCs w:val="24"/>
        </w:rPr>
        <w:t xml:space="preserve"> горячим питанием составил 64%.</w:t>
      </w:r>
    </w:p>
    <w:p w:rsidR="00F712E2" w:rsidRPr="00F712E2" w:rsidRDefault="00F712E2" w:rsidP="00F712E2">
      <w:pPr>
        <w:ind w:right="113"/>
        <w:rPr>
          <w:rFonts w:eastAsia="Calibri"/>
          <w:b/>
          <w:sz w:val="24"/>
          <w:szCs w:val="24"/>
        </w:rPr>
      </w:pPr>
    </w:p>
    <w:p w:rsidR="00F712E2" w:rsidRPr="00F712E2" w:rsidRDefault="00A877B8" w:rsidP="00F712E2">
      <w:pPr>
        <w:ind w:left="-142" w:firstLine="53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712E2" w:rsidRPr="00F712E2">
        <w:rPr>
          <w:sz w:val="24"/>
          <w:szCs w:val="24"/>
        </w:rPr>
        <w:t xml:space="preserve"> полном объеме реализованы меры по обеспечению </w:t>
      </w:r>
      <w:proofErr w:type="spellStart"/>
      <w:r w:rsidR="00F712E2" w:rsidRPr="00F712E2">
        <w:rPr>
          <w:sz w:val="24"/>
          <w:szCs w:val="24"/>
        </w:rPr>
        <w:t>безбарьерной</w:t>
      </w:r>
      <w:proofErr w:type="spellEnd"/>
      <w:r w:rsidR="00F712E2" w:rsidRPr="00F712E2">
        <w:rPr>
          <w:sz w:val="24"/>
          <w:szCs w:val="24"/>
        </w:rPr>
        <w:t xml:space="preserve"> среды для детей с ограниченными возможностями здоровья в общеобразовательных организациях. На сегодняшний день </w:t>
      </w:r>
      <w:r>
        <w:rPr>
          <w:sz w:val="24"/>
          <w:szCs w:val="24"/>
        </w:rPr>
        <w:t xml:space="preserve">во всех </w:t>
      </w:r>
      <w:r w:rsidR="00F712E2" w:rsidRPr="00F712E2">
        <w:rPr>
          <w:sz w:val="24"/>
          <w:szCs w:val="24"/>
        </w:rPr>
        <w:t>муниципальных образовательных организациях оборудованы пандусы</w:t>
      </w:r>
    </w:p>
    <w:p w:rsidR="00F712E2" w:rsidRPr="00F712E2" w:rsidRDefault="00F712E2" w:rsidP="00A877B8">
      <w:pPr>
        <w:ind w:right="113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  </w:t>
      </w:r>
      <w:r w:rsidRPr="00F712E2">
        <w:rPr>
          <w:sz w:val="24"/>
          <w:szCs w:val="24"/>
        </w:rPr>
        <w:tab/>
      </w:r>
      <w:r w:rsidR="00A877B8">
        <w:rPr>
          <w:sz w:val="24"/>
          <w:szCs w:val="24"/>
        </w:rPr>
        <w:t xml:space="preserve">В течение шести </w:t>
      </w:r>
      <w:r w:rsidRPr="00F712E2">
        <w:rPr>
          <w:sz w:val="24"/>
          <w:szCs w:val="24"/>
        </w:rPr>
        <w:t xml:space="preserve"> лет на базе </w:t>
      </w:r>
      <w:r w:rsidR="00A877B8">
        <w:rPr>
          <w:sz w:val="24"/>
          <w:szCs w:val="24"/>
        </w:rPr>
        <w:t xml:space="preserve">пограничной заставы в </w:t>
      </w:r>
      <w:proofErr w:type="spellStart"/>
      <w:r w:rsidR="00A877B8">
        <w:rPr>
          <w:sz w:val="24"/>
          <w:szCs w:val="24"/>
        </w:rPr>
        <w:t>н.п</w:t>
      </w:r>
      <w:proofErr w:type="spellEnd"/>
      <w:r w:rsidR="00A877B8">
        <w:rPr>
          <w:sz w:val="24"/>
          <w:szCs w:val="24"/>
        </w:rPr>
        <w:t xml:space="preserve">. </w:t>
      </w:r>
      <w:proofErr w:type="spellStart"/>
      <w:r w:rsidR="00A877B8">
        <w:rPr>
          <w:sz w:val="24"/>
          <w:szCs w:val="24"/>
        </w:rPr>
        <w:t>Тусхарой</w:t>
      </w:r>
      <w:proofErr w:type="spellEnd"/>
      <w:r w:rsidR="00A877B8">
        <w:rPr>
          <w:sz w:val="24"/>
          <w:szCs w:val="24"/>
        </w:rPr>
        <w:t xml:space="preserve"> </w:t>
      </w:r>
      <w:r w:rsidRPr="00F712E2">
        <w:rPr>
          <w:sz w:val="24"/>
          <w:szCs w:val="24"/>
        </w:rPr>
        <w:t>проводятся военно-полевые сборы юношей 10-х классов. За отчетный период сборы прошли 100 % учащихся</w:t>
      </w:r>
      <w:r w:rsidR="00A877B8">
        <w:rPr>
          <w:sz w:val="24"/>
          <w:szCs w:val="24"/>
        </w:rPr>
        <w:t xml:space="preserve">. </w:t>
      </w:r>
      <w:r w:rsidRPr="00F712E2">
        <w:rPr>
          <w:sz w:val="24"/>
          <w:szCs w:val="24"/>
        </w:rPr>
        <w:t xml:space="preserve">Во время прохождения военно-полевых сборов все юноши сдали специально разработанный физкультурный комплекс нормативов. </w:t>
      </w:r>
    </w:p>
    <w:p w:rsidR="00F712E2" w:rsidRPr="00F712E2" w:rsidRDefault="00F712E2" w:rsidP="00F712E2">
      <w:pPr>
        <w:ind w:firstLine="709"/>
        <w:jc w:val="both"/>
        <w:rPr>
          <w:sz w:val="24"/>
          <w:szCs w:val="24"/>
        </w:rPr>
      </w:pPr>
    </w:p>
    <w:p w:rsidR="00F712E2" w:rsidRPr="00F712E2" w:rsidRDefault="00F712E2" w:rsidP="0058577D">
      <w:pPr>
        <w:ind w:firstLine="709"/>
        <w:jc w:val="both"/>
        <w:rPr>
          <w:bCs/>
          <w:sz w:val="28"/>
          <w:szCs w:val="28"/>
        </w:rPr>
      </w:pPr>
      <w:r w:rsidRPr="00F712E2">
        <w:rPr>
          <w:sz w:val="24"/>
          <w:szCs w:val="24"/>
        </w:rPr>
        <w:t>Из года в год совершенствуется система</w:t>
      </w:r>
      <w:r w:rsidR="00A877B8">
        <w:rPr>
          <w:sz w:val="24"/>
          <w:szCs w:val="24"/>
        </w:rPr>
        <w:t xml:space="preserve"> организации лет</w:t>
      </w:r>
      <w:r w:rsidR="0058577D">
        <w:rPr>
          <w:sz w:val="24"/>
          <w:szCs w:val="24"/>
        </w:rPr>
        <w:t xml:space="preserve">него отдыха детей. Ежегодно дети из неполных, многодетных и малообеспеченных семей имеют возможность получить бесплатную путевку в летний оздоровительный лагерь. В 2017 году летним отдыхом было охвачено 13 % </w:t>
      </w:r>
      <w:proofErr w:type="gramStart"/>
      <w:r w:rsidR="0058577D">
        <w:rPr>
          <w:sz w:val="24"/>
          <w:szCs w:val="24"/>
        </w:rPr>
        <w:t>обучающихся</w:t>
      </w:r>
      <w:proofErr w:type="gramEnd"/>
      <w:r w:rsidR="0058577D">
        <w:rPr>
          <w:sz w:val="24"/>
          <w:szCs w:val="24"/>
        </w:rPr>
        <w:t>.</w:t>
      </w:r>
    </w:p>
    <w:p w:rsidR="00F712E2" w:rsidRPr="00F712E2" w:rsidRDefault="00F712E2" w:rsidP="0058577D">
      <w:pPr>
        <w:ind w:firstLine="708"/>
        <w:jc w:val="both"/>
        <w:rPr>
          <w:sz w:val="24"/>
          <w:szCs w:val="24"/>
        </w:rPr>
      </w:pPr>
      <w:r w:rsidRPr="00F712E2">
        <w:rPr>
          <w:sz w:val="24"/>
          <w:szCs w:val="24"/>
        </w:rPr>
        <w:t xml:space="preserve">Психолого-педагогическое сопровождение системы  образования района </w:t>
      </w:r>
      <w:r w:rsidR="0058577D">
        <w:rPr>
          <w:sz w:val="24"/>
          <w:szCs w:val="24"/>
        </w:rPr>
        <w:t xml:space="preserve">не на должном уровне обеспечено в связи с нехваткой  </w:t>
      </w:r>
      <w:r w:rsidRPr="00F712E2">
        <w:rPr>
          <w:sz w:val="24"/>
          <w:szCs w:val="24"/>
        </w:rPr>
        <w:t xml:space="preserve"> практических психологов</w:t>
      </w:r>
      <w:r w:rsidR="0058577D">
        <w:rPr>
          <w:sz w:val="24"/>
          <w:szCs w:val="24"/>
        </w:rPr>
        <w:t xml:space="preserve">. </w:t>
      </w:r>
      <w:r w:rsidRPr="00F712E2">
        <w:rPr>
          <w:sz w:val="24"/>
          <w:szCs w:val="24"/>
        </w:rPr>
        <w:t>На сегодняшний день в образовате</w:t>
      </w:r>
      <w:r w:rsidR="0058577D">
        <w:rPr>
          <w:sz w:val="24"/>
          <w:szCs w:val="24"/>
        </w:rPr>
        <w:t xml:space="preserve">льных учреждениях района работает всего один  31 квалифицированный </w:t>
      </w:r>
      <w:r w:rsidRPr="00F712E2">
        <w:rPr>
          <w:sz w:val="24"/>
          <w:szCs w:val="24"/>
        </w:rPr>
        <w:t>психолог (в</w:t>
      </w:r>
      <w:r w:rsidR="0058577D">
        <w:rPr>
          <w:sz w:val="24"/>
          <w:szCs w:val="24"/>
        </w:rPr>
        <w:t xml:space="preserve"> МБОУ «СОШ с. Итум-кали им. Исаева Х.А»).</w:t>
      </w:r>
      <w:r w:rsidRPr="00F712E2">
        <w:rPr>
          <w:sz w:val="24"/>
          <w:szCs w:val="24"/>
        </w:rPr>
        <w:t xml:space="preserve">  Тенденция к  нехватке педагогов-психологов, социальных педагогов, логопедов в школах сохраняется на протяжении последних  лет. </w:t>
      </w:r>
    </w:p>
    <w:p w:rsidR="00F712E2" w:rsidRPr="00F712E2" w:rsidRDefault="00F712E2" w:rsidP="00F712E2">
      <w:pPr>
        <w:ind w:firstLine="540"/>
        <w:jc w:val="both"/>
        <w:rPr>
          <w:spacing w:val="-2"/>
          <w:sz w:val="24"/>
          <w:szCs w:val="24"/>
          <w:lang w:val="x-none" w:eastAsia="x-none"/>
        </w:rPr>
      </w:pPr>
      <w:r w:rsidRPr="00F712E2">
        <w:rPr>
          <w:sz w:val="24"/>
          <w:szCs w:val="24"/>
          <w:lang w:val="x-none" w:eastAsia="x-none"/>
        </w:rPr>
        <w:t>Проведенный анализ качества и эффективности работы муниципальной</w:t>
      </w:r>
      <w:r w:rsidR="0058577D">
        <w:rPr>
          <w:sz w:val="24"/>
          <w:szCs w:val="24"/>
          <w:lang w:val="x-none" w:eastAsia="x-none"/>
        </w:rPr>
        <w:t xml:space="preserve"> системы образования </w:t>
      </w:r>
      <w:r w:rsidRPr="00F712E2">
        <w:rPr>
          <w:sz w:val="24"/>
          <w:szCs w:val="24"/>
          <w:lang w:val="x-none" w:eastAsia="x-none"/>
        </w:rPr>
        <w:t xml:space="preserve"> района показывает, что к настоящему времени она представляет  образовательную инфраструктуру, способную реализовать в полном объеме все направления </w:t>
      </w:r>
      <w:r w:rsidR="0058577D">
        <w:rPr>
          <w:sz w:val="24"/>
          <w:szCs w:val="24"/>
          <w:lang w:eastAsia="x-none"/>
        </w:rPr>
        <w:t xml:space="preserve"> программы</w:t>
      </w:r>
      <w:r w:rsidRPr="00F712E2">
        <w:rPr>
          <w:sz w:val="24"/>
          <w:szCs w:val="24"/>
          <w:lang w:eastAsia="x-none"/>
        </w:rPr>
        <w:t xml:space="preserve"> перспективного развития </w:t>
      </w:r>
      <w:r w:rsidRPr="00F712E2">
        <w:rPr>
          <w:b/>
          <w:bCs/>
          <w:sz w:val="28"/>
          <w:szCs w:val="28"/>
          <w:lang w:val="x-none" w:eastAsia="x-none"/>
        </w:rPr>
        <w:t>«</w:t>
      </w:r>
      <w:r w:rsidRPr="00F712E2">
        <w:rPr>
          <w:bCs/>
          <w:sz w:val="24"/>
          <w:szCs w:val="24"/>
          <w:lang w:val="x-none" w:eastAsia="x-none"/>
        </w:rPr>
        <w:t xml:space="preserve">Развитие  системы образования  </w:t>
      </w:r>
      <w:r w:rsidR="0058577D">
        <w:rPr>
          <w:bCs/>
          <w:sz w:val="24"/>
          <w:szCs w:val="24"/>
          <w:lang w:eastAsia="x-none"/>
        </w:rPr>
        <w:t xml:space="preserve">Итум-Калинского муниципального </w:t>
      </w:r>
      <w:r w:rsidRPr="00F712E2">
        <w:rPr>
          <w:bCs/>
          <w:sz w:val="24"/>
          <w:szCs w:val="24"/>
          <w:lang w:val="x-none" w:eastAsia="x-none"/>
        </w:rPr>
        <w:t>район</w:t>
      </w:r>
      <w:r w:rsidR="0058577D">
        <w:rPr>
          <w:bCs/>
          <w:sz w:val="24"/>
          <w:szCs w:val="24"/>
          <w:lang w:eastAsia="x-none"/>
        </w:rPr>
        <w:t xml:space="preserve">а </w:t>
      </w:r>
      <w:r w:rsidR="0058577D">
        <w:rPr>
          <w:bCs/>
          <w:sz w:val="24"/>
          <w:szCs w:val="24"/>
          <w:lang w:val="x-none" w:eastAsia="x-none"/>
        </w:rPr>
        <w:t xml:space="preserve"> на 201</w:t>
      </w:r>
      <w:r w:rsidR="0058577D">
        <w:rPr>
          <w:bCs/>
          <w:sz w:val="24"/>
          <w:szCs w:val="24"/>
          <w:lang w:eastAsia="x-none"/>
        </w:rPr>
        <w:t>8</w:t>
      </w:r>
      <w:r w:rsidR="0058577D">
        <w:rPr>
          <w:bCs/>
          <w:sz w:val="24"/>
          <w:szCs w:val="24"/>
          <w:lang w:val="x-none" w:eastAsia="x-none"/>
        </w:rPr>
        <w:t>-20</w:t>
      </w:r>
      <w:r w:rsidR="0058577D">
        <w:rPr>
          <w:bCs/>
          <w:sz w:val="24"/>
          <w:szCs w:val="24"/>
          <w:lang w:eastAsia="x-none"/>
        </w:rPr>
        <w:t>22</w:t>
      </w:r>
      <w:r w:rsidRPr="00F712E2">
        <w:rPr>
          <w:bCs/>
          <w:sz w:val="24"/>
          <w:szCs w:val="24"/>
          <w:lang w:val="x-none" w:eastAsia="x-none"/>
        </w:rPr>
        <w:t xml:space="preserve"> гг.»</w:t>
      </w:r>
    </w:p>
    <w:p w:rsidR="00F712E2" w:rsidRPr="0058577D" w:rsidRDefault="00F712E2" w:rsidP="0058577D">
      <w:pPr>
        <w:ind w:firstLine="540"/>
        <w:jc w:val="both"/>
        <w:rPr>
          <w:sz w:val="24"/>
          <w:szCs w:val="24"/>
          <w:lang w:eastAsia="x-none"/>
        </w:rPr>
      </w:pPr>
      <w:r w:rsidRPr="00F712E2">
        <w:rPr>
          <w:sz w:val="24"/>
          <w:szCs w:val="24"/>
          <w:lang w:val="x-none" w:eastAsia="x-none"/>
        </w:rPr>
        <w:t>Одновременно можно выделит</w:t>
      </w:r>
      <w:r w:rsidR="0058577D">
        <w:rPr>
          <w:sz w:val="24"/>
          <w:szCs w:val="24"/>
          <w:lang w:val="x-none" w:eastAsia="x-none"/>
        </w:rPr>
        <w:t>ь следующие проблемные стороны:</w:t>
      </w:r>
    </w:p>
    <w:p w:rsidR="00F712E2" w:rsidRPr="00F712E2" w:rsidRDefault="00F712E2" w:rsidP="0058577D">
      <w:pPr>
        <w:numPr>
          <w:ilvl w:val="0"/>
          <w:numId w:val="4"/>
        </w:numPr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eastAsia="x-none"/>
        </w:rPr>
        <w:t xml:space="preserve">в связи с </w:t>
      </w:r>
      <w:r w:rsidR="0058577D">
        <w:rPr>
          <w:sz w:val="24"/>
          <w:szCs w:val="24"/>
          <w:lang w:eastAsia="x-none"/>
        </w:rPr>
        <w:t>загруженностью  школы работают в 2 смены</w:t>
      </w:r>
    </w:p>
    <w:p w:rsidR="00F712E2" w:rsidRPr="00F712E2" w:rsidRDefault="00F712E2" w:rsidP="00F712E2">
      <w:pPr>
        <w:numPr>
          <w:ilvl w:val="0"/>
          <w:numId w:val="4"/>
        </w:numPr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eastAsia="x-none"/>
        </w:rPr>
        <w:t>нехватка квал</w:t>
      </w:r>
      <w:r w:rsidR="0058577D">
        <w:rPr>
          <w:sz w:val="24"/>
          <w:szCs w:val="24"/>
          <w:lang w:eastAsia="x-none"/>
        </w:rPr>
        <w:t>ифицированных кадров</w:t>
      </w:r>
      <w:proofErr w:type="gramStart"/>
      <w:r w:rsidR="0058577D">
        <w:rPr>
          <w:sz w:val="24"/>
          <w:szCs w:val="24"/>
          <w:lang w:eastAsia="x-none"/>
        </w:rPr>
        <w:t xml:space="preserve"> .</w:t>
      </w:r>
      <w:proofErr w:type="gramEnd"/>
    </w:p>
    <w:p w:rsidR="00F712E2" w:rsidRPr="00F712E2" w:rsidRDefault="00F712E2" w:rsidP="00F712E2">
      <w:pPr>
        <w:ind w:firstLine="540"/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val="x-none" w:eastAsia="x-none"/>
        </w:rPr>
        <w:t xml:space="preserve">Для преодоления этой проблемы необходимо разрешить следующие противоречия в </w:t>
      </w:r>
      <w:r w:rsidRPr="00F712E2">
        <w:rPr>
          <w:sz w:val="24"/>
          <w:szCs w:val="24"/>
          <w:lang w:eastAsia="x-none"/>
        </w:rPr>
        <w:t xml:space="preserve">перспективном </w:t>
      </w:r>
      <w:r w:rsidRPr="00F712E2">
        <w:rPr>
          <w:sz w:val="24"/>
          <w:szCs w:val="24"/>
          <w:lang w:val="x-none" w:eastAsia="x-none"/>
        </w:rPr>
        <w:t xml:space="preserve"> развитии</w:t>
      </w:r>
      <w:r w:rsidR="0058577D">
        <w:rPr>
          <w:sz w:val="24"/>
          <w:szCs w:val="24"/>
          <w:lang w:val="x-none" w:eastAsia="x-none"/>
        </w:rPr>
        <w:t xml:space="preserve"> системы образования </w:t>
      </w:r>
      <w:r w:rsidR="0058577D">
        <w:rPr>
          <w:sz w:val="24"/>
          <w:szCs w:val="24"/>
          <w:lang w:eastAsia="x-none"/>
        </w:rPr>
        <w:t xml:space="preserve">Итум-Калинского муниципального </w:t>
      </w:r>
      <w:r w:rsidRPr="00F712E2">
        <w:rPr>
          <w:sz w:val="24"/>
          <w:szCs w:val="24"/>
          <w:lang w:val="x-none" w:eastAsia="x-none"/>
        </w:rPr>
        <w:t xml:space="preserve"> района:</w:t>
      </w:r>
    </w:p>
    <w:p w:rsidR="00F712E2" w:rsidRPr="00F712E2" w:rsidRDefault="00F712E2" w:rsidP="00F712E2">
      <w:pPr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F712E2">
        <w:rPr>
          <w:sz w:val="24"/>
          <w:szCs w:val="24"/>
          <w:lang w:eastAsia="x-none"/>
        </w:rPr>
        <w:t>нехватка кадров в сельских школах</w:t>
      </w:r>
      <w:r w:rsidR="0058577D">
        <w:rPr>
          <w:sz w:val="24"/>
          <w:szCs w:val="24"/>
          <w:lang w:eastAsia="x-none"/>
        </w:rPr>
        <w:t xml:space="preserve"> может</w:t>
      </w:r>
      <w:r w:rsidRPr="00F712E2">
        <w:rPr>
          <w:sz w:val="24"/>
          <w:szCs w:val="24"/>
          <w:lang w:val="x-none" w:eastAsia="x-none"/>
        </w:rPr>
        <w:t xml:space="preserve"> стать сдерживающим фактором при переходе на ФГОС второго поколения</w:t>
      </w:r>
      <w:r w:rsidRPr="00F712E2">
        <w:rPr>
          <w:sz w:val="24"/>
          <w:szCs w:val="24"/>
          <w:lang w:eastAsia="x-none"/>
        </w:rPr>
        <w:t xml:space="preserve">, </w:t>
      </w:r>
      <w:r w:rsidRPr="00F712E2">
        <w:rPr>
          <w:sz w:val="24"/>
          <w:szCs w:val="24"/>
          <w:lang w:val="x-none" w:eastAsia="x-none"/>
        </w:rPr>
        <w:t>развития системы поддержки талантливых детей и введения новых форм индивидуальных достижений учащихся (портфолио);</w:t>
      </w:r>
    </w:p>
    <w:p w:rsidR="004E3BF6" w:rsidRDefault="004E3BF6" w:rsidP="004E3BF6">
      <w:pPr>
        <w:numPr>
          <w:ilvl w:val="0"/>
          <w:numId w:val="5"/>
        </w:numPr>
        <w:ind w:left="-170" w:right="-170" w:firstLine="709"/>
        <w:jc w:val="both"/>
        <w:rPr>
          <w:sz w:val="24"/>
          <w:szCs w:val="24"/>
        </w:rPr>
      </w:pPr>
      <w:r w:rsidRPr="004E3BF6">
        <w:rPr>
          <w:sz w:val="24"/>
          <w:szCs w:val="24"/>
          <w:lang w:eastAsia="x-none"/>
        </w:rPr>
        <w:t xml:space="preserve">отсутствие зданий школ, отвечающим всем современным требованиям,  в с. Гухой и с. Итум-Кали </w:t>
      </w:r>
      <w:r w:rsidR="00F712E2" w:rsidRPr="004E3BF6">
        <w:rPr>
          <w:sz w:val="24"/>
          <w:szCs w:val="24"/>
          <w:lang w:eastAsia="x-none"/>
        </w:rPr>
        <w:t xml:space="preserve"> </w:t>
      </w:r>
      <w:r w:rsidR="00F712E2" w:rsidRPr="004E3BF6">
        <w:rPr>
          <w:sz w:val="24"/>
          <w:szCs w:val="24"/>
          <w:lang w:val="x-none" w:eastAsia="x-none"/>
        </w:rPr>
        <w:t xml:space="preserve">может стать сдерживающим фактором </w:t>
      </w:r>
      <w:r>
        <w:rPr>
          <w:sz w:val="24"/>
          <w:szCs w:val="24"/>
          <w:lang w:eastAsia="x-none"/>
        </w:rPr>
        <w:t>предоставления качественных образовательных услуг.</w:t>
      </w:r>
    </w:p>
    <w:p w:rsidR="00186FAF" w:rsidRDefault="00B64819" w:rsidP="004E3BF6">
      <w:pPr>
        <w:ind w:left="539" w:right="-170"/>
        <w:jc w:val="both"/>
        <w:rPr>
          <w:sz w:val="24"/>
          <w:szCs w:val="24"/>
        </w:rPr>
      </w:pPr>
      <w:r w:rsidRPr="00B64819">
        <w:rPr>
          <w:sz w:val="24"/>
          <w:szCs w:val="24"/>
          <w:lang w:val="x-none"/>
        </w:rPr>
        <w:t>Для выявления потенциала развития муниципальной</w:t>
      </w:r>
      <w:r w:rsidR="004E3BF6">
        <w:rPr>
          <w:sz w:val="24"/>
          <w:szCs w:val="24"/>
          <w:lang w:val="x-none"/>
        </w:rPr>
        <w:t xml:space="preserve"> системы образования</w:t>
      </w:r>
      <w:r w:rsidRPr="00B64819">
        <w:rPr>
          <w:sz w:val="24"/>
          <w:szCs w:val="24"/>
          <w:lang w:val="x-none"/>
        </w:rPr>
        <w:t xml:space="preserve"> района был проведен SWOT-анализ, который позволил выявить ее сильные и слабые стороны, перспективные возможности и риски ее развития.</w:t>
      </w:r>
    </w:p>
    <w:p w:rsidR="00796A6F" w:rsidRDefault="00796A6F" w:rsidP="004E3BF6">
      <w:pPr>
        <w:ind w:left="539" w:right="-170"/>
        <w:jc w:val="both"/>
        <w:rPr>
          <w:sz w:val="24"/>
          <w:szCs w:val="24"/>
        </w:rPr>
      </w:pPr>
    </w:p>
    <w:p w:rsidR="00796A6F" w:rsidRDefault="00796A6F" w:rsidP="004E3BF6">
      <w:pPr>
        <w:ind w:left="539" w:right="-170"/>
        <w:jc w:val="both"/>
        <w:rPr>
          <w:sz w:val="24"/>
          <w:szCs w:val="24"/>
        </w:rPr>
      </w:pPr>
    </w:p>
    <w:p w:rsidR="00796A6F" w:rsidRDefault="00796A6F" w:rsidP="004E3BF6">
      <w:pPr>
        <w:ind w:left="539" w:right="-170"/>
        <w:jc w:val="both"/>
        <w:rPr>
          <w:sz w:val="24"/>
          <w:szCs w:val="24"/>
        </w:rPr>
      </w:pPr>
    </w:p>
    <w:p w:rsidR="00796A6F" w:rsidRPr="00796A6F" w:rsidRDefault="00796A6F" w:rsidP="004E3BF6">
      <w:pPr>
        <w:ind w:left="539" w:right="-170"/>
        <w:jc w:val="both"/>
        <w:rPr>
          <w:sz w:val="24"/>
          <w:szCs w:val="24"/>
        </w:rPr>
      </w:pPr>
    </w:p>
    <w:tbl>
      <w:tblPr>
        <w:tblStyle w:val="a6"/>
        <w:tblW w:w="0" w:type="auto"/>
        <w:tblInd w:w="-17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64819" w:rsidTr="00B64819">
        <w:tc>
          <w:tcPr>
            <w:tcW w:w="4785" w:type="dxa"/>
          </w:tcPr>
          <w:p w:rsidR="00B64819" w:rsidRDefault="00B64819" w:rsidP="00B64819">
            <w:pPr>
              <w:ind w:right="-170"/>
              <w:jc w:val="both"/>
              <w:rPr>
                <w:sz w:val="24"/>
                <w:szCs w:val="24"/>
              </w:rPr>
            </w:pPr>
            <w:r w:rsidRPr="00185107">
              <w:rPr>
                <w:rStyle w:val="a7"/>
                <w:sz w:val="24"/>
                <w:szCs w:val="24"/>
                <w:lang w:val="en-US"/>
              </w:rPr>
              <w:lastRenderedPageBreak/>
              <w:t>S</w:t>
            </w:r>
            <w:r w:rsidRPr="00185107">
              <w:rPr>
                <w:rStyle w:val="a7"/>
                <w:sz w:val="24"/>
                <w:szCs w:val="24"/>
              </w:rPr>
              <w:t xml:space="preserve"> (</w:t>
            </w:r>
            <w:r w:rsidRPr="00185107">
              <w:rPr>
                <w:rStyle w:val="a7"/>
                <w:sz w:val="24"/>
                <w:szCs w:val="24"/>
                <w:lang w:val="en-US"/>
              </w:rPr>
              <w:t>c</w:t>
            </w:r>
            <w:r w:rsidRPr="00185107">
              <w:rPr>
                <w:rStyle w:val="a7"/>
                <w:sz w:val="24"/>
                <w:szCs w:val="24"/>
              </w:rPr>
              <w:t>ильные стороны)</w:t>
            </w:r>
          </w:p>
        </w:tc>
        <w:tc>
          <w:tcPr>
            <w:tcW w:w="4786" w:type="dxa"/>
          </w:tcPr>
          <w:p w:rsidR="00B64819" w:rsidRDefault="00B64819" w:rsidP="00B64819">
            <w:pPr>
              <w:ind w:right="-170"/>
              <w:jc w:val="both"/>
              <w:rPr>
                <w:sz w:val="24"/>
                <w:szCs w:val="24"/>
              </w:rPr>
            </w:pPr>
            <w:proofErr w:type="gramStart"/>
            <w:r w:rsidRPr="00D77192">
              <w:rPr>
                <w:b/>
                <w:sz w:val="24"/>
                <w:szCs w:val="24"/>
              </w:rPr>
              <w:t>W (слабые стороны</w:t>
            </w:r>
            <w:proofErr w:type="gramEnd"/>
          </w:p>
        </w:tc>
      </w:tr>
      <w:tr w:rsidR="00B64819" w:rsidTr="00B64819">
        <w:tc>
          <w:tcPr>
            <w:tcW w:w="4785" w:type="dxa"/>
          </w:tcPr>
          <w:p w:rsidR="00B64819" w:rsidRPr="004C6B76" w:rsidRDefault="00B64819" w:rsidP="002F673E">
            <w:pPr>
              <w:pStyle w:val="21"/>
              <w:spacing w:line="240" w:lineRule="auto"/>
              <w:rPr>
                <w:spacing w:val="-6"/>
                <w:szCs w:val="24"/>
              </w:rPr>
            </w:pPr>
            <w:r>
              <w:rPr>
                <w:rStyle w:val="a7"/>
              </w:rPr>
              <w:t>1.</w:t>
            </w:r>
            <w:r>
              <w:rPr>
                <w:spacing w:val="-6"/>
                <w:szCs w:val="24"/>
              </w:rPr>
              <w:t>На</w:t>
            </w:r>
            <w:r w:rsidRPr="004C6B76">
              <w:rPr>
                <w:spacing w:val="-6"/>
                <w:szCs w:val="24"/>
              </w:rPr>
              <w:t>личие достаточно полной инфраструктуры образовательных учреждений, способных обеспечить доступность образования, спектр вариативных образовательных услуг, непрерыв</w:t>
            </w:r>
            <w:r>
              <w:rPr>
                <w:spacing w:val="-6"/>
                <w:szCs w:val="24"/>
              </w:rPr>
              <w:t>ный характер образования.</w:t>
            </w:r>
          </w:p>
          <w:p w:rsidR="00B64819" w:rsidRPr="004C6B76" w:rsidRDefault="00B64819" w:rsidP="002F673E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2.П</w:t>
            </w:r>
            <w:r w:rsidRPr="004C6B76">
              <w:rPr>
                <w:szCs w:val="24"/>
              </w:rPr>
              <w:t>озитивный опыт обеспечения результативности образовательной деятельности, в ходе выпол</w:t>
            </w:r>
            <w:r>
              <w:rPr>
                <w:szCs w:val="24"/>
              </w:rPr>
              <w:t>нения ЕГЭ и ОГЭ.</w:t>
            </w:r>
          </w:p>
          <w:p w:rsidR="00B64819" w:rsidRPr="00D77192" w:rsidRDefault="00B64819" w:rsidP="004E3BF6">
            <w:pPr>
              <w:pStyle w:val="21"/>
              <w:spacing w:line="240" w:lineRule="auto"/>
              <w:rPr>
                <w:rStyle w:val="a7"/>
                <w:b w:val="0"/>
              </w:rPr>
            </w:pPr>
            <w:r>
              <w:rPr>
                <w:szCs w:val="24"/>
              </w:rPr>
              <w:t>3.П</w:t>
            </w:r>
            <w:r w:rsidRPr="004C6B76">
              <w:rPr>
                <w:szCs w:val="24"/>
              </w:rPr>
              <w:t xml:space="preserve">озитивный опыт инновационной деятельности образовательных учреждений в развитии информационной и технологической составляющих </w:t>
            </w:r>
            <w:r w:rsidR="004E3BF6">
              <w:rPr>
                <w:szCs w:val="24"/>
              </w:rPr>
              <w:t>в образовательной деятельности</w:t>
            </w:r>
            <w:proofErr w:type="gramStart"/>
            <w:r w:rsidR="004E3BF6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4786" w:type="dxa"/>
          </w:tcPr>
          <w:p w:rsidR="00B64819" w:rsidRPr="004C6B76" w:rsidRDefault="00B64819" w:rsidP="002F673E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proofErr w:type="gramStart"/>
            <w:r>
              <w:rPr>
                <w:szCs w:val="24"/>
              </w:rPr>
              <w:t>Н</w:t>
            </w:r>
            <w:r w:rsidRPr="004C6B76">
              <w:rPr>
                <w:szCs w:val="24"/>
              </w:rPr>
              <w:t>едостаточная</w:t>
            </w:r>
            <w:proofErr w:type="gramEnd"/>
            <w:r w:rsidRPr="004C6B76">
              <w:rPr>
                <w:szCs w:val="24"/>
              </w:rPr>
              <w:t xml:space="preserve"> </w:t>
            </w:r>
            <w:proofErr w:type="spellStart"/>
            <w:r w:rsidRPr="004C6B76">
              <w:rPr>
                <w:szCs w:val="24"/>
              </w:rPr>
              <w:t>сформированность</w:t>
            </w:r>
            <w:proofErr w:type="spellEnd"/>
            <w:r w:rsidRPr="004C6B76">
              <w:rPr>
                <w:szCs w:val="24"/>
              </w:rPr>
              <w:t xml:space="preserve"> в муниципальной системе образования согласованной многоуровневой модели управления качеством образования, что обеспечило бы стабильный характер достижения заданных результат</w:t>
            </w:r>
            <w:r>
              <w:rPr>
                <w:szCs w:val="24"/>
              </w:rPr>
              <w:t>ов образовательной деятельности.</w:t>
            </w:r>
          </w:p>
          <w:p w:rsidR="004E3BF6" w:rsidRDefault="00B64819" w:rsidP="002F673E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2.Н</w:t>
            </w:r>
            <w:r w:rsidR="004E3BF6">
              <w:rPr>
                <w:szCs w:val="24"/>
              </w:rPr>
              <w:t>едостаточное обеспечение общеобразовательных учреждений район квалифицированными педагогическими кадрами.</w:t>
            </w:r>
          </w:p>
          <w:p w:rsidR="00B64819" w:rsidRDefault="00B64819" w:rsidP="002F673E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3.Н</w:t>
            </w:r>
            <w:r w:rsidRPr="004C6B76">
              <w:rPr>
                <w:szCs w:val="24"/>
              </w:rPr>
              <w:t>еразвитость сетевых форм взаимовыгодного, открытого взаимодействия образовательных учреждений района, что сдерживает развитие новой архитектуры му</w:t>
            </w:r>
            <w:r>
              <w:rPr>
                <w:szCs w:val="24"/>
              </w:rPr>
              <w:t>ниципальной системы образования.</w:t>
            </w:r>
          </w:p>
          <w:p w:rsidR="00B64819" w:rsidRPr="00185107" w:rsidRDefault="00B64819" w:rsidP="002F673E">
            <w:pPr>
              <w:pStyle w:val="21"/>
              <w:spacing w:line="240" w:lineRule="auto"/>
              <w:rPr>
                <w:rStyle w:val="a7"/>
                <w:b w:val="0"/>
                <w:bCs w:val="0"/>
                <w:szCs w:val="24"/>
              </w:rPr>
            </w:pPr>
          </w:p>
        </w:tc>
      </w:tr>
      <w:tr w:rsidR="00B64819" w:rsidTr="00B64819">
        <w:tc>
          <w:tcPr>
            <w:tcW w:w="4785" w:type="dxa"/>
          </w:tcPr>
          <w:p w:rsidR="00B64819" w:rsidRPr="00D77192" w:rsidRDefault="00B64819" w:rsidP="002F673E">
            <w:pPr>
              <w:pStyle w:val="1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eastAsia="Calibri"/>
                <w:b w:val="0"/>
              </w:rPr>
            </w:pPr>
            <w:r w:rsidRPr="00D77192">
              <w:rPr>
                <w:rFonts w:ascii="Times New Roman" w:hAnsi="Times New Roman"/>
                <w:b/>
                <w:bCs/>
                <w:sz w:val="24"/>
                <w:szCs w:val="24"/>
              </w:rPr>
              <w:t>О (возможности)</w:t>
            </w:r>
          </w:p>
        </w:tc>
        <w:tc>
          <w:tcPr>
            <w:tcW w:w="4786" w:type="dxa"/>
          </w:tcPr>
          <w:p w:rsidR="00B64819" w:rsidRPr="00D77192" w:rsidRDefault="00B64819" w:rsidP="002F673E">
            <w:pPr>
              <w:pStyle w:val="12"/>
              <w:jc w:val="center"/>
              <w:rPr>
                <w:rStyle w:val="a7"/>
                <w:rFonts w:eastAsia="Times New Roman"/>
              </w:rPr>
            </w:pPr>
            <w:r w:rsidRPr="00D77192">
              <w:rPr>
                <w:rStyle w:val="a7"/>
                <w:rFonts w:eastAsia="Times New Roman"/>
              </w:rPr>
              <w:t>Т (</w:t>
            </w:r>
            <w:r w:rsidRPr="00185107">
              <w:rPr>
                <w:rStyle w:val="a7"/>
                <w:rFonts w:ascii="Times New Roman" w:eastAsia="Times New Roman" w:hAnsi="Times New Roman"/>
              </w:rPr>
              <w:t>угрозы)</w:t>
            </w:r>
          </w:p>
        </w:tc>
      </w:tr>
      <w:tr w:rsidR="00B64819" w:rsidTr="00B64819">
        <w:tc>
          <w:tcPr>
            <w:tcW w:w="4785" w:type="dxa"/>
          </w:tcPr>
          <w:p w:rsidR="00B64819" w:rsidRPr="004C6B76" w:rsidRDefault="00B64819" w:rsidP="002F673E">
            <w:pPr>
              <w:pStyle w:val="21"/>
              <w:spacing w:line="240" w:lineRule="auto"/>
              <w:rPr>
                <w:szCs w:val="24"/>
              </w:rPr>
            </w:pPr>
            <w:r w:rsidRPr="00D77192">
              <w:rPr>
                <w:szCs w:val="24"/>
              </w:rPr>
              <w:t xml:space="preserve"> </w:t>
            </w:r>
            <w:r w:rsidR="004E3BF6">
              <w:rPr>
                <w:szCs w:val="24"/>
              </w:rPr>
              <w:t xml:space="preserve">- Итум-Калинский </w:t>
            </w:r>
            <w:r w:rsidRPr="004C6B76">
              <w:rPr>
                <w:szCs w:val="24"/>
              </w:rPr>
              <w:t xml:space="preserve"> район является одной из наиболее </w:t>
            </w:r>
            <w:r w:rsidR="004E3BF6">
              <w:rPr>
                <w:szCs w:val="24"/>
              </w:rPr>
              <w:t xml:space="preserve">перспективных </w:t>
            </w:r>
            <w:r w:rsidRPr="004C6B76">
              <w:rPr>
                <w:szCs w:val="24"/>
              </w:rPr>
              <w:t xml:space="preserve">территорией </w:t>
            </w:r>
            <w:r w:rsidR="004E3BF6">
              <w:rPr>
                <w:szCs w:val="24"/>
              </w:rPr>
              <w:t xml:space="preserve"> Чеченской </w:t>
            </w:r>
            <w:r w:rsidRPr="004C6B76">
              <w:rPr>
                <w:szCs w:val="24"/>
              </w:rPr>
              <w:t>Республики</w:t>
            </w:r>
            <w:r w:rsidR="004E3BF6">
              <w:rPr>
                <w:szCs w:val="24"/>
              </w:rPr>
              <w:t xml:space="preserve"> ( что связно с открытием всесезонного курорта)</w:t>
            </w:r>
            <w:proofErr w:type="gramStart"/>
            <w:r w:rsidRPr="004C6B76">
              <w:rPr>
                <w:szCs w:val="24"/>
              </w:rPr>
              <w:t xml:space="preserve"> </w:t>
            </w:r>
            <w:r w:rsidR="004E3BF6">
              <w:rPr>
                <w:szCs w:val="24"/>
              </w:rPr>
              <w:t>,</w:t>
            </w:r>
            <w:proofErr w:type="gramEnd"/>
            <w:r w:rsidR="004E3BF6">
              <w:rPr>
                <w:szCs w:val="24"/>
              </w:rPr>
              <w:t xml:space="preserve"> </w:t>
            </w:r>
            <w:r w:rsidRPr="004C6B76">
              <w:rPr>
                <w:szCs w:val="24"/>
              </w:rPr>
              <w:t>производственная сфера которого нуждается в наиболее квалифицированных кадрах, что позволяет рассматривать образование как стратегический фактор подготовки таких</w:t>
            </w:r>
            <w:r>
              <w:rPr>
                <w:szCs w:val="24"/>
              </w:rPr>
              <w:t xml:space="preserve"> кадров со стороны </w:t>
            </w:r>
            <w:r w:rsidRPr="004C6B76">
              <w:rPr>
                <w:szCs w:val="24"/>
              </w:rPr>
              <w:t xml:space="preserve"> муниципалитета;</w:t>
            </w:r>
          </w:p>
          <w:p w:rsidR="00B64819" w:rsidRPr="00037C00" w:rsidRDefault="00B64819" w:rsidP="004E3BF6">
            <w:pPr>
              <w:pStyle w:val="21"/>
              <w:spacing w:line="240" w:lineRule="auto"/>
              <w:rPr>
                <w:szCs w:val="24"/>
              </w:rPr>
            </w:pPr>
            <w:r w:rsidRPr="004C6B76">
              <w:rPr>
                <w:szCs w:val="24"/>
              </w:rPr>
              <w:t>- ресурсная и социальная поддержки развития муниципальной системы обра</w:t>
            </w:r>
            <w:r w:rsidR="004E3BF6">
              <w:rPr>
                <w:szCs w:val="24"/>
              </w:rPr>
              <w:t xml:space="preserve">зования со стороны </w:t>
            </w:r>
            <w:r w:rsidRPr="004C6B76">
              <w:rPr>
                <w:szCs w:val="24"/>
              </w:rPr>
              <w:t xml:space="preserve"> учреждений и общественности района</w:t>
            </w:r>
            <w:proofErr w:type="gramStart"/>
            <w:r w:rsidRPr="004C6B76">
              <w:rPr>
                <w:szCs w:val="24"/>
              </w:rPr>
              <w:t xml:space="preserve"> </w:t>
            </w:r>
            <w:r w:rsidR="004E3BF6">
              <w:rPr>
                <w:szCs w:val="24"/>
              </w:rPr>
              <w:t>.</w:t>
            </w:r>
            <w:proofErr w:type="gramEnd"/>
          </w:p>
        </w:tc>
        <w:tc>
          <w:tcPr>
            <w:tcW w:w="4786" w:type="dxa"/>
          </w:tcPr>
          <w:p w:rsidR="00B64819" w:rsidRPr="004C6B76" w:rsidRDefault="00B64819" w:rsidP="002F673E">
            <w:pPr>
              <w:pStyle w:val="21"/>
              <w:spacing w:line="240" w:lineRule="auto"/>
              <w:rPr>
                <w:szCs w:val="24"/>
              </w:rPr>
            </w:pPr>
            <w:r>
              <w:rPr>
                <w:rStyle w:val="a7"/>
                <w:b w:val="0"/>
                <w:color w:val="FF0000"/>
              </w:rPr>
              <w:t xml:space="preserve"> </w:t>
            </w:r>
            <w:r w:rsidRPr="004C6B76">
              <w:rPr>
                <w:szCs w:val="24"/>
              </w:rPr>
              <w:t>- возможность неприятия группой отдельных  педагогов и управленцев новых условий    реализации образовательной деятельности, в частности в области расширения самостоятельности образовательных учреждений и повышения их ответственности;</w:t>
            </w:r>
          </w:p>
          <w:p w:rsidR="00B64819" w:rsidRPr="004C6B76" w:rsidRDefault="00B64819" w:rsidP="002F673E">
            <w:pPr>
              <w:pStyle w:val="21"/>
              <w:spacing w:line="240" w:lineRule="auto"/>
              <w:rPr>
                <w:spacing w:val="-10"/>
                <w:szCs w:val="24"/>
              </w:rPr>
            </w:pPr>
            <w:r w:rsidRPr="004C6B76">
              <w:rPr>
                <w:spacing w:val="-10"/>
                <w:szCs w:val="24"/>
              </w:rPr>
              <w:t>- возможность неприятия родительской общественностью инноваций в системе образования в области расширения платных образовательных услуг и развития самостоятельности образовательных учреждений.</w:t>
            </w:r>
          </w:p>
          <w:p w:rsidR="00B64819" w:rsidRPr="008E20EA" w:rsidRDefault="00B64819" w:rsidP="002F673E">
            <w:pPr>
              <w:pStyle w:val="12"/>
              <w:jc w:val="both"/>
              <w:rPr>
                <w:rStyle w:val="a7"/>
                <w:rFonts w:eastAsia="Times New Roman"/>
                <w:b w:val="0"/>
                <w:color w:val="FF0000"/>
              </w:rPr>
            </w:pPr>
          </w:p>
        </w:tc>
      </w:tr>
    </w:tbl>
    <w:p w:rsidR="008F00F4" w:rsidRPr="008F00F4" w:rsidRDefault="008F00F4" w:rsidP="008F00F4">
      <w:pPr>
        <w:ind w:firstLine="540"/>
        <w:jc w:val="both"/>
        <w:rPr>
          <w:b/>
          <w:spacing w:val="-2"/>
          <w:sz w:val="24"/>
          <w:szCs w:val="24"/>
          <w:lang w:eastAsia="x-none"/>
        </w:rPr>
      </w:pPr>
      <w:r w:rsidRPr="008F00F4">
        <w:rPr>
          <w:spacing w:val="-2"/>
          <w:sz w:val="24"/>
          <w:szCs w:val="24"/>
          <w:lang w:val="en-US" w:eastAsia="x-none"/>
        </w:rPr>
        <w:t>SWOT</w:t>
      </w:r>
      <w:r w:rsidRPr="008F00F4">
        <w:rPr>
          <w:spacing w:val="-2"/>
          <w:sz w:val="24"/>
          <w:szCs w:val="24"/>
          <w:lang w:val="x-none" w:eastAsia="x-none"/>
        </w:rPr>
        <w:t>-анализ позволяет выделить приоритетную стратегию развития муниципальной</w:t>
      </w:r>
      <w:r w:rsidR="004E3BF6">
        <w:rPr>
          <w:spacing w:val="-2"/>
          <w:sz w:val="24"/>
          <w:szCs w:val="24"/>
          <w:lang w:val="x-none" w:eastAsia="x-none"/>
        </w:rPr>
        <w:t xml:space="preserve"> системы образования </w:t>
      </w:r>
      <w:r w:rsidR="004E3BF6">
        <w:rPr>
          <w:spacing w:val="-2"/>
          <w:sz w:val="24"/>
          <w:szCs w:val="24"/>
          <w:lang w:eastAsia="x-none"/>
        </w:rPr>
        <w:t xml:space="preserve">Итум-Калинского муниципального </w:t>
      </w:r>
      <w:r w:rsidR="004E3BF6">
        <w:rPr>
          <w:spacing w:val="-2"/>
          <w:sz w:val="24"/>
          <w:szCs w:val="24"/>
          <w:lang w:val="x-none" w:eastAsia="x-none"/>
        </w:rPr>
        <w:t xml:space="preserve"> района  до 20</w:t>
      </w:r>
      <w:r w:rsidR="004E3BF6">
        <w:rPr>
          <w:spacing w:val="-2"/>
          <w:sz w:val="24"/>
          <w:szCs w:val="24"/>
          <w:lang w:eastAsia="x-none"/>
        </w:rPr>
        <w:t>22</w:t>
      </w:r>
      <w:r w:rsidRPr="008F00F4">
        <w:rPr>
          <w:spacing w:val="-2"/>
          <w:sz w:val="24"/>
          <w:szCs w:val="24"/>
          <w:lang w:val="x-none" w:eastAsia="x-none"/>
        </w:rPr>
        <w:t xml:space="preserve"> года – системные изменения в образовании района станут возможными на основе концентрации ресурсов (кадровых, информационных, материальных, административных) по ключевым направлениям построения модели сетевого образования: районной системы управления качеством, инновационной инфраструктуры, единого информационного пространства, финансово-хозяйственной самостоятельности школ. </w:t>
      </w:r>
    </w:p>
    <w:p w:rsidR="008F00F4" w:rsidRPr="008F00F4" w:rsidRDefault="008F00F4" w:rsidP="008F00F4">
      <w:pPr>
        <w:ind w:firstLine="540"/>
        <w:jc w:val="both"/>
        <w:rPr>
          <w:sz w:val="24"/>
          <w:szCs w:val="24"/>
          <w:lang w:val="x-none" w:eastAsia="x-none"/>
        </w:rPr>
      </w:pPr>
      <w:r w:rsidRPr="008F00F4">
        <w:rPr>
          <w:sz w:val="24"/>
          <w:szCs w:val="24"/>
          <w:lang w:val="x-none" w:eastAsia="x-none"/>
        </w:rPr>
        <w:t>Такая приоритетная линия развития муниципальной системы образования переносит акцент с управления процессом «растраты» образовательных ресурсов на процесс эффективного использования ресурсов для достижения результата - нового качества образования.</w:t>
      </w:r>
    </w:p>
    <w:p w:rsidR="008F00F4" w:rsidRPr="008F00F4" w:rsidRDefault="008F00F4" w:rsidP="008F00F4">
      <w:pPr>
        <w:jc w:val="center"/>
        <w:rPr>
          <w:b/>
          <w:sz w:val="24"/>
          <w:szCs w:val="24"/>
        </w:rPr>
      </w:pPr>
    </w:p>
    <w:p w:rsidR="008F00F4" w:rsidRPr="008F00F4" w:rsidRDefault="008F00F4" w:rsidP="008F00F4">
      <w:pPr>
        <w:ind w:firstLine="540"/>
        <w:jc w:val="center"/>
        <w:rPr>
          <w:b/>
          <w:sz w:val="28"/>
          <w:szCs w:val="28"/>
          <w:lang w:val="x-none" w:eastAsia="x-none"/>
        </w:rPr>
      </w:pPr>
      <w:r w:rsidRPr="008F00F4">
        <w:rPr>
          <w:b/>
          <w:sz w:val="28"/>
          <w:szCs w:val="28"/>
          <w:lang w:val="x-none" w:eastAsia="x-none"/>
        </w:rPr>
        <w:t>Цель и задачи программы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 xml:space="preserve">Характер актуальных проблем муниципальной системы образования, тенденции и перспективы развития определили цели и задачи программы. </w:t>
      </w:r>
    </w:p>
    <w:p w:rsidR="008F00F4" w:rsidRPr="008F00F4" w:rsidRDefault="008F00F4" w:rsidP="008F00F4">
      <w:pPr>
        <w:jc w:val="both"/>
        <w:rPr>
          <w:b/>
          <w:sz w:val="24"/>
          <w:szCs w:val="28"/>
          <w:lang w:eastAsia="x-none"/>
        </w:rPr>
      </w:pPr>
    </w:p>
    <w:p w:rsidR="008F00F4" w:rsidRPr="008F00F4" w:rsidRDefault="008F00F4" w:rsidP="008F00F4">
      <w:pPr>
        <w:jc w:val="both"/>
        <w:rPr>
          <w:sz w:val="24"/>
          <w:szCs w:val="28"/>
          <w:lang w:val="x-none" w:eastAsia="x-none"/>
        </w:rPr>
      </w:pPr>
      <w:r w:rsidRPr="008F00F4">
        <w:rPr>
          <w:b/>
          <w:sz w:val="24"/>
          <w:szCs w:val="28"/>
          <w:lang w:val="x-none" w:eastAsia="x-none"/>
        </w:rPr>
        <w:t xml:space="preserve">Цель </w:t>
      </w:r>
      <w:r w:rsidRPr="008F00F4">
        <w:rPr>
          <w:b/>
          <w:sz w:val="24"/>
          <w:szCs w:val="28"/>
          <w:lang w:eastAsia="x-none"/>
        </w:rPr>
        <w:t>п</w:t>
      </w:r>
      <w:proofErr w:type="spellStart"/>
      <w:r w:rsidRPr="008F00F4">
        <w:rPr>
          <w:b/>
          <w:sz w:val="24"/>
          <w:szCs w:val="28"/>
          <w:lang w:val="x-none" w:eastAsia="x-none"/>
        </w:rPr>
        <w:t>рограммы</w:t>
      </w:r>
      <w:proofErr w:type="spellEnd"/>
      <w:r w:rsidRPr="008F00F4">
        <w:rPr>
          <w:b/>
          <w:sz w:val="24"/>
          <w:szCs w:val="28"/>
          <w:lang w:val="x-none" w:eastAsia="x-none"/>
        </w:rPr>
        <w:t xml:space="preserve">: </w:t>
      </w:r>
    </w:p>
    <w:p w:rsidR="008F00F4" w:rsidRPr="008F00F4" w:rsidRDefault="008F00F4" w:rsidP="008F00F4">
      <w:pPr>
        <w:autoSpaceDE w:val="0"/>
        <w:autoSpaceDN w:val="0"/>
        <w:adjustRightInd w:val="0"/>
        <w:rPr>
          <w:sz w:val="24"/>
          <w:szCs w:val="24"/>
        </w:rPr>
      </w:pPr>
      <w:r w:rsidRPr="008F00F4">
        <w:rPr>
          <w:sz w:val="24"/>
          <w:szCs w:val="24"/>
        </w:rPr>
        <w:t xml:space="preserve">обеспечение доступности и  качества образования в соответствии с требованиями и ожиданиями  общества и перспективными задачами развития  инновационной экономики России и </w:t>
      </w:r>
      <w:r w:rsidR="004E3BF6">
        <w:rPr>
          <w:sz w:val="24"/>
          <w:szCs w:val="24"/>
        </w:rPr>
        <w:t xml:space="preserve">Чеченской </w:t>
      </w:r>
      <w:r w:rsidRPr="008F00F4">
        <w:rPr>
          <w:sz w:val="24"/>
          <w:szCs w:val="24"/>
        </w:rPr>
        <w:t>Рес</w:t>
      </w:r>
      <w:r w:rsidR="004E3BF6">
        <w:rPr>
          <w:sz w:val="24"/>
          <w:szCs w:val="24"/>
        </w:rPr>
        <w:t>публики</w:t>
      </w:r>
      <w:proofErr w:type="gramStart"/>
      <w:r w:rsidR="004E3BF6">
        <w:rPr>
          <w:sz w:val="24"/>
          <w:szCs w:val="24"/>
        </w:rPr>
        <w:t xml:space="preserve"> .</w:t>
      </w:r>
      <w:proofErr w:type="gramEnd"/>
    </w:p>
    <w:p w:rsidR="008F00F4" w:rsidRPr="008F00F4" w:rsidRDefault="008F00F4" w:rsidP="008F00F4">
      <w:pPr>
        <w:autoSpaceDE w:val="0"/>
        <w:autoSpaceDN w:val="0"/>
        <w:adjustRightInd w:val="0"/>
        <w:rPr>
          <w:b/>
          <w:sz w:val="24"/>
          <w:szCs w:val="24"/>
        </w:rPr>
      </w:pPr>
      <w:r w:rsidRPr="008F00F4">
        <w:rPr>
          <w:sz w:val="24"/>
          <w:szCs w:val="24"/>
        </w:rPr>
        <w:t xml:space="preserve">  </w:t>
      </w:r>
    </w:p>
    <w:p w:rsidR="00796A6F" w:rsidRDefault="00796A6F" w:rsidP="008F00F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96A6F" w:rsidRDefault="00796A6F" w:rsidP="008F00F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96A6F" w:rsidRDefault="00796A6F" w:rsidP="008F00F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96A6F" w:rsidRDefault="00796A6F" w:rsidP="008F00F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F00F4" w:rsidRPr="008F00F4" w:rsidRDefault="008F00F4" w:rsidP="008F00F4">
      <w:pPr>
        <w:autoSpaceDE w:val="0"/>
        <w:autoSpaceDN w:val="0"/>
        <w:adjustRightInd w:val="0"/>
        <w:rPr>
          <w:b/>
          <w:sz w:val="24"/>
          <w:szCs w:val="24"/>
        </w:rPr>
      </w:pPr>
      <w:r w:rsidRPr="008F00F4">
        <w:rPr>
          <w:b/>
          <w:sz w:val="24"/>
          <w:szCs w:val="24"/>
        </w:rPr>
        <w:t>Задачи программы</w:t>
      </w:r>
    </w:p>
    <w:p w:rsidR="008F00F4" w:rsidRPr="008F00F4" w:rsidRDefault="008F00F4" w:rsidP="008F00F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8F00F4">
        <w:rPr>
          <w:sz w:val="24"/>
          <w:szCs w:val="24"/>
        </w:rPr>
        <w:t>1. Р</w:t>
      </w:r>
      <w:r w:rsidRPr="008F00F4">
        <w:rPr>
          <w:rFonts w:ascii="TimesNewRomanPSMT" w:hAnsi="TimesNewRomanPSMT" w:cs="TimesNewRomanPSMT"/>
          <w:sz w:val="24"/>
          <w:szCs w:val="24"/>
        </w:rPr>
        <w:t>азвитие инфраструктуры и организационно-</w:t>
      </w:r>
      <w:proofErr w:type="gramStart"/>
      <w:r w:rsidRPr="008F00F4">
        <w:rPr>
          <w:rFonts w:ascii="TimesNewRomanPSMT" w:hAnsi="TimesNewRomanPSMT" w:cs="TimesNewRomanPSMT"/>
          <w:sz w:val="24"/>
          <w:szCs w:val="24"/>
        </w:rPr>
        <w:t>экономических  механизмов</w:t>
      </w:r>
      <w:proofErr w:type="gramEnd"/>
      <w:r w:rsidRPr="008F00F4">
        <w:rPr>
          <w:rFonts w:ascii="TimesNewRomanPSMT" w:hAnsi="TimesNewRomanPSMT" w:cs="TimesNewRomanPSMT"/>
          <w:sz w:val="24"/>
          <w:szCs w:val="24"/>
        </w:rPr>
        <w:t xml:space="preserve">, обеспечивающих доступность услуг  </w:t>
      </w:r>
      <w:r w:rsidR="004E3BF6">
        <w:rPr>
          <w:rFonts w:ascii="TimesNewRomanPSMT" w:hAnsi="TimesNewRomanPSMT" w:cs="TimesNewRomanPSMT"/>
          <w:sz w:val="24"/>
          <w:szCs w:val="24"/>
        </w:rPr>
        <w:t>начального, основного и среднего общего</w:t>
      </w:r>
      <w:r w:rsidRPr="008F00F4">
        <w:rPr>
          <w:rFonts w:ascii="TimesNewRomanPSMT" w:hAnsi="TimesNewRomanPSMT" w:cs="TimesNewRomanPSMT"/>
          <w:sz w:val="24"/>
          <w:szCs w:val="24"/>
        </w:rPr>
        <w:t xml:space="preserve"> образования детей;</w:t>
      </w:r>
    </w:p>
    <w:p w:rsidR="008F00F4" w:rsidRPr="008F00F4" w:rsidRDefault="008F00F4" w:rsidP="008F00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0F4">
        <w:rPr>
          <w:sz w:val="24"/>
          <w:szCs w:val="24"/>
        </w:rPr>
        <w:t>2. 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8F00F4" w:rsidRPr="008F00F4" w:rsidRDefault="008F00F4" w:rsidP="008F00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F00F4">
        <w:rPr>
          <w:sz w:val="24"/>
          <w:szCs w:val="24"/>
        </w:rPr>
        <w:t xml:space="preserve">3. Модернизация образовательных программ  </w:t>
      </w:r>
      <w:r w:rsidR="004E3BF6">
        <w:rPr>
          <w:rFonts w:ascii="TimesNewRomanPSMT" w:hAnsi="TimesNewRomanPSMT" w:cs="TimesNewRomanPSMT"/>
          <w:sz w:val="24"/>
          <w:szCs w:val="24"/>
        </w:rPr>
        <w:t xml:space="preserve">начального, основного и среднего </w:t>
      </w:r>
      <w:r w:rsidRPr="008F00F4">
        <w:rPr>
          <w:sz w:val="24"/>
          <w:szCs w:val="24"/>
        </w:rPr>
        <w:t>общего образования детей, направленная на достижение    современного качества учебных результатов и                       результатов социализации;</w:t>
      </w:r>
    </w:p>
    <w:p w:rsidR="008F00F4" w:rsidRPr="008F00F4" w:rsidRDefault="008F00F4" w:rsidP="008F00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0F4">
        <w:rPr>
          <w:sz w:val="24"/>
          <w:szCs w:val="24"/>
        </w:rPr>
        <w:t xml:space="preserve">4. Совершенствование  условий для сохранения и укрепления здоровья, формирования здорового образа жизни обучающихся, оказания нуждающимся детям психолого-педагогической и </w:t>
      </w:r>
      <w:proofErr w:type="gramStart"/>
      <w:r w:rsidRPr="008F00F4">
        <w:rPr>
          <w:sz w:val="24"/>
          <w:szCs w:val="24"/>
        </w:rPr>
        <w:t>медико-социальной</w:t>
      </w:r>
      <w:proofErr w:type="gramEnd"/>
      <w:r w:rsidRPr="008F00F4">
        <w:rPr>
          <w:sz w:val="24"/>
          <w:szCs w:val="24"/>
        </w:rPr>
        <w:t xml:space="preserve"> помощи;  </w:t>
      </w:r>
    </w:p>
    <w:p w:rsidR="008F00F4" w:rsidRPr="008F00F4" w:rsidRDefault="008F00F4" w:rsidP="008F00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0F4">
        <w:rPr>
          <w:sz w:val="24"/>
          <w:szCs w:val="24"/>
        </w:rPr>
        <w:t xml:space="preserve">5. Формирование гибкой    системы непрерывного образования, развивающей  кадровый  потенциал.                          </w:t>
      </w:r>
    </w:p>
    <w:p w:rsidR="008F00F4" w:rsidRPr="008F00F4" w:rsidRDefault="008F00F4" w:rsidP="008F00F4">
      <w:pPr>
        <w:autoSpaceDE w:val="0"/>
        <w:autoSpaceDN w:val="0"/>
        <w:adjustRightInd w:val="0"/>
        <w:ind w:left="174"/>
        <w:jc w:val="both"/>
        <w:rPr>
          <w:b/>
          <w:sz w:val="24"/>
          <w:szCs w:val="24"/>
        </w:rPr>
      </w:pPr>
    </w:p>
    <w:p w:rsidR="008F00F4" w:rsidRPr="008F00F4" w:rsidRDefault="008F00F4" w:rsidP="008F00F4">
      <w:pPr>
        <w:ind w:firstLine="539"/>
        <w:contextualSpacing/>
        <w:jc w:val="center"/>
        <w:rPr>
          <w:b/>
          <w:sz w:val="28"/>
          <w:szCs w:val="28"/>
          <w:lang w:val="x-none" w:eastAsia="x-none"/>
        </w:rPr>
      </w:pPr>
    </w:p>
    <w:p w:rsidR="008F00F4" w:rsidRPr="008F00F4" w:rsidRDefault="008F00F4" w:rsidP="008F00F4">
      <w:pPr>
        <w:ind w:firstLine="539"/>
        <w:contextualSpacing/>
        <w:jc w:val="center"/>
        <w:rPr>
          <w:b/>
          <w:sz w:val="28"/>
          <w:szCs w:val="28"/>
          <w:lang w:eastAsia="x-none"/>
        </w:rPr>
      </w:pPr>
    </w:p>
    <w:p w:rsidR="008F00F4" w:rsidRPr="008F00F4" w:rsidRDefault="008F00F4" w:rsidP="008F00F4">
      <w:pPr>
        <w:ind w:firstLine="539"/>
        <w:contextualSpacing/>
        <w:jc w:val="center"/>
        <w:rPr>
          <w:b/>
          <w:sz w:val="28"/>
          <w:szCs w:val="28"/>
          <w:lang w:val="x-none" w:eastAsia="x-none"/>
        </w:rPr>
      </w:pPr>
      <w:r w:rsidRPr="008F00F4">
        <w:rPr>
          <w:b/>
          <w:sz w:val="28"/>
          <w:szCs w:val="28"/>
          <w:lang w:val="x-none" w:eastAsia="x-none"/>
        </w:rPr>
        <w:t>Организационная основа и механизм реализации программы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 xml:space="preserve">В основу реализации программы положен современный </w:t>
      </w:r>
      <w:proofErr w:type="spellStart"/>
      <w:r w:rsidRPr="008F00F4">
        <w:rPr>
          <w:sz w:val="24"/>
          <w:szCs w:val="28"/>
          <w:lang w:val="x-none" w:eastAsia="x-none"/>
        </w:rPr>
        <w:t>программно</w:t>
      </w:r>
      <w:proofErr w:type="spellEnd"/>
      <w:r w:rsidRPr="008F00F4">
        <w:rPr>
          <w:sz w:val="24"/>
          <w:szCs w:val="28"/>
          <w:lang w:val="x-none" w:eastAsia="x-none"/>
        </w:rPr>
        <w:t xml:space="preserve"> - целевой метод. Каждая из целевых программ представляет собой комплекс взаимосвязанных задач и мероприятий, нацеленных на решение проблем данной сферы образовательной деятельности. Содержание целевых программ   направлено на разработку единых принципов управления качеством работы образовательных учреждений района в условиях перехода на Федеральные государственные образовательные стандарты, перехода на эффективный контракт </w:t>
      </w:r>
      <w:r w:rsidR="004E3BF6">
        <w:rPr>
          <w:sz w:val="24"/>
          <w:szCs w:val="28"/>
          <w:lang w:eastAsia="x-none"/>
        </w:rPr>
        <w:t>д</w:t>
      </w:r>
      <w:r w:rsidRPr="008F00F4">
        <w:rPr>
          <w:sz w:val="24"/>
          <w:szCs w:val="28"/>
          <w:lang w:val="x-none" w:eastAsia="x-none"/>
        </w:rPr>
        <w:t xml:space="preserve">ля обеспечения равных условий воспитания и образования,  при разных стартовых возможностях, для всех детей и молодежи </w:t>
      </w:r>
      <w:r w:rsidR="004E3BF6">
        <w:rPr>
          <w:sz w:val="24"/>
          <w:szCs w:val="28"/>
          <w:lang w:eastAsia="x-none"/>
        </w:rPr>
        <w:t xml:space="preserve">Итум-Калинского муниципального </w:t>
      </w:r>
      <w:r w:rsidRPr="008F00F4">
        <w:rPr>
          <w:sz w:val="24"/>
          <w:szCs w:val="28"/>
          <w:lang w:val="x-none" w:eastAsia="x-none"/>
        </w:rPr>
        <w:t xml:space="preserve">района. </w:t>
      </w:r>
    </w:p>
    <w:p w:rsidR="008F00F4" w:rsidRPr="008F00F4" w:rsidRDefault="008F00F4" w:rsidP="008F00F4">
      <w:pPr>
        <w:pStyle w:val="21"/>
        <w:spacing w:line="240" w:lineRule="auto"/>
        <w:rPr>
          <w:szCs w:val="28"/>
          <w:lang w:eastAsia="x-none"/>
        </w:rPr>
      </w:pPr>
      <w:r w:rsidRPr="008F00F4">
        <w:rPr>
          <w:szCs w:val="28"/>
          <w:lang w:eastAsia="x-none"/>
        </w:rPr>
        <w:t>.</w:t>
      </w:r>
    </w:p>
    <w:p w:rsidR="004E3BF6" w:rsidRPr="004E3BF6" w:rsidRDefault="004E3BF6" w:rsidP="004E3BF6">
      <w:pPr>
        <w:ind w:firstLine="540"/>
        <w:jc w:val="both"/>
        <w:rPr>
          <w:sz w:val="24"/>
          <w:szCs w:val="28"/>
          <w:lang w:val="x-none" w:eastAsia="x-none"/>
        </w:rPr>
      </w:pPr>
      <w:r>
        <w:rPr>
          <w:sz w:val="24"/>
          <w:szCs w:val="28"/>
          <w:lang w:eastAsia="x-none"/>
        </w:rPr>
        <w:t>1</w:t>
      </w:r>
      <w:r w:rsidR="008F00F4" w:rsidRPr="008F00F4">
        <w:rPr>
          <w:sz w:val="24"/>
          <w:szCs w:val="28"/>
          <w:lang w:eastAsia="x-none"/>
        </w:rPr>
        <w:t xml:space="preserve">. </w:t>
      </w:r>
      <w:r w:rsidR="008F00F4" w:rsidRPr="008F00F4">
        <w:rPr>
          <w:sz w:val="24"/>
          <w:szCs w:val="28"/>
          <w:lang w:val="x-none" w:eastAsia="x-none"/>
        </w:rPr>
        <w:t xml:space="preserve"> </w:t>
      </w:r>
      <w:r w:rsidR="008F00F4" w:rsidRPr="008F00F4">
        <w:rPr>
          <w:b/>
          <w:sz w:val="24"/>
          <w:szCs w:val="24"/>
          <w:lang w:val="x-none" w:eastAsia="x-none"/>
        </w:rPr>
        <w:t>Развитие системы общего образования</w:t>
      </w:r>
      <w:r w:rsidR="008F00F4" w:rsidRPr="008F00F4">
        <w:rPr>
          <w:b/>
          <w:sz w:val="24"/>
          <w:szCs w:val="28"/>
          <w:lang w:val="x-none" w:eastAsia="x-none"/>
        </w:rPr>
        <w:t xml:space="preserve"> </w:t>
      </w:r>
      <w:r w:rsidR="008F00F4" w:rsidRPr="008F00F4">
        <w:rPr>
          <w:sz w:val="24"/>
          <w:szCs w:val="28"/>
          <w:lang w:val="x-none" w:eastAsia="x-none"/>
        </w:rPr>
        <w:t>- создание условий и механизмов для обеспечения качества образования, создания современной образовательной среды и удовлетворения образовательных за</w:t>
      </w:r>
      <w:r>
        <w:rPr>
          <w:sz w:val="24"/>
          <w:szCs w:val="28"/>
          <w:lang w:val="x-none" w:eastAsia="x-none"/>
        </w:rPr>
        <w:t>просов учащихся и их родителей.</w:t>
      </w:r>
    </w:p>
    <w:p w:rsidR="008F00F4" w:rsidRPr="008F00F4" w:rsidRDefault="004E3BF6" w:rsidP="004E3BF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00F4" w:rsidRPr="008F00F4">
        <w:rPr>
          <w:sz w:val="24"/>
          <w:szCs w:val="24"/>
        </w:rPr>
        <w:t xml:space="preserve">.  </w:t>
      </w:r>
      <w:r w:rsidR="008F00F4" w:rsidRPr="008F00F4">
        <w:rPr>
          <w:b/>
          <w:sz w:val="24"/>
          <w:szCs w:val="24"/>
        </w:rPr>
        <w:t xml:space="preserve">Создание условий для реализации программ в сфере образования - </w:t>
      </w:r>
      <w:r w:rsidR="008F00F4" w:rsidRPr="008F00F4">
        <w:rPr>
          <w:sz w:val="24"/>
          <w:szCs w:val="24"/>
        </w:rPr>
        <w:t>сохранение существующей сети муниципальных образовательных учреждений и повышение уровня и качества предоставления муниципальных услуг в сфере образования.</w:t>
      </w:r>
    </w:p>
    <w:p w:rsidR="008F00F4" w:rsidRPr="008F00F4" w:rsidRDefault="004E3BF6" w:rsidP="008F00F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F00F4" w:rsidRPr="008F00F4">
        <w:rPr>
          <w:sz w:val="24"/>
          <w:szCs w:val="24"/>
        </w:rPr>
        <w:t xml:space="preserve">. </w:t>
      </w:r>
      <w:r w:rsidR="008F00F4" w:rsidRPr="008F00F4">
        <w:rPr>
          <w:b/>
          <w:sz w:val="24"/>
          <w:szCs w:val="24"/>
        </w:rPr>
        <w:t xml:space="preserve">Отдых и оздоровление детей - </w:t>
      </w:r>
      <w:r w:rsidR="008F00F4" w:rsidRPr="008F00F4">
        <w:rPr>
          <w:sz w:val="24"/>
          <w:szCs w:val="24"/>
        </w:rPr>
        <w:t xml:space="preserve"> обеспечение доступности  полноценного (качественного) отдыха и оздоровления детей.</w:t>
      </w:r>
    </w:p>
    <w:p w:rsidR="008F00F4" w:rsidRPr="008F00F4" w:rsidRDefault="004E3BF6" w:rsidP="008F00F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F00F4" w:rsidRPr="008F00F4">
        <w:rPr>
          <w:sz w:val="24"/>
          <w:szCs w:val="24"/>
        </w:rPr>
        <w:t xml:space="preserve">.  </w:t>
      </w:r>
      <w:r w:rsidR="008F00F4" w:rsidRPr="008F00F4">
        <w:rPr>
          <w:b/>
          <w:sz w:val="24"/>
          <w:szCs w:val="24"/>
        </w:rPr>
        <w:t xml:space="preserve">Психолого-педагогическое и </w:t>
      </w:r>
      <w:proofErr w:type="gramStart"/>
      <w:r w:rsidR="008F00F4" w:rsidRPr="008F00F4">
        <w:rPr>
          <w:b/>
          <w:sz w:val="24"/>
          <w:szCs w:val="24"/>
        </w:rPr>
        <w:t>медико-социальное</w:t>
      </w:r>
      <w:proofErr w:type="gramEnd"/>
      <w:r w:rsidR="008F00F4" w:rsidRPr="008F00F4">
        <w:rPr>
          <w:b/>
          <w:sz w:val="24"/>
          <w:szCs w:val="24"/>
        </w:rPr>
        <w:t xml:space="preserve"> сопровождение образовательного процесса</w:t>
      </w:r>
      <w:r w:rsidR="008F00F4" w:rsidRPr="008F00F4">
        <w:t xml:space="preserve"> - </w:t>
      </w:r>
      <w:r w:rsidR="008F00F4" w:rsidRPr="008F00F4">
        <w:rPr>
          <w:sz w:val="24"/>
          <w:szCs w:val="24"/>
        </w:rPr>
        <w:t>обеспечение доступности качественного психолого-педагогического и медико-социального сопровождения участников образовательного процесса.</w:t>
      </w:r>
    </w:p>
    <w:p w:rsidR="008F00F4" w:rsidRPr="008F00F4" w:rsidRDefault="004E3BF6" w:rsidP="008F00F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F00F4" w:rsidRPr="008F00F4">
        <w:rPr>
          <w:sz w:val="24"/>
          <w:szCs w:val="24"/>
        </w:rPr>
        <w:t xml:space="preserve">.  </w:t>
      </w:r>
      <w:r w:rsidR="008F00F4" w:rsidRPr="008F00F4">
        <w:rPr>
          <w:b/>
          <w:sz w:val="24"/>
          <w:szCs w:val="24"/>
        </w:rPr>
        <w:t xml:space="preserve">Военно-патриотическое воспитание и допризывная подготовка молодежи </w:t>
      </w:r>
      <w:r w:rsidR="008F00F4" w:rsidRPr="008F00F4">
        <w:rPr>
          <w:sz w:val="24"/>
          <w:szCs w:val="24"/>
        </w:rPr>
        <w:t>- реализация государственной политики в решении вопросов патриотического воспитания учащейся молодежи.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>В целевых программах представлены  комплексы взаимосвязанных мероприятий, направленных на решение конкретных задач. В целом использование программно-целевого метода предполагает: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 xml:space="preserve">- установление единых социально обоснованных и реально достижимых к определенному сроку целей развития муниципальной системы образования; 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 xml:space="preserve">- разработку перечня необходимых действий по всем видам и направлениям развития муниципальной системы образования во взаимодействии с организациями и структурами района; 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lastRenderedPageBreak/>
        <w:t>- создание условий для инициативного выдвижения на уровне управленческих, образовательных, финансовых и других структур, организаций, учреждений, работников ответственных исполнителей по реализации проектов;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>- определение необходимых средств - финансовых, кадровых, материально-технических, информационных и др.</w:t>
      </w:r>
    </w:p>
    <w:p w:rsidR="008F00F4" w:rsidRPr="008F00F4" w:rsidRDefault="008F00F4" w:rsidP="008F00F4">
      <w:pPr>
        <w:ind w:firstLine="540"/>
        <w:jc w:val="both"/>
        <w:rPr>
          <w:sz w:val="24"/>
          <w:szCs w:val="28"/>
          <w:lang w:val="x-none" w:eastAsia="x-none"/>
        </w:rPr>
      </w:pPr>
      <w:r w:rsidRPr="008F00F4">
        <w:rPr>
          <w:sz w:val="24"/>
          <w:szCs w:val="28"/>
          <w:lang w:val="x-none" w:eastAsia="x-none"/>
        </w:rPr>
        <w:t xml:space="preserve">Повышение эффективности муниципальной системы образования во многом определяется эффективной работой всех образовательных учреждений по ее реализации. С целью активного включения отдельных образовательных учреждений как полноправных субъектов в процесс ее реализации </w:t>
      </w:r>
      <w:r w:rsidR="00796A6F" w:rsidRPr="008F00F4">
        <w:rPr>
          <w:sz w:val="24"/>
          <w:szCs w:val="28"/>
          <w:lang w:val="x-none" w:eastAsia="x-none"/>
        </w:rPr>
        <w:t>программа</w:t>
      </w:r>
      <w:r w:rsidRPr="008F00F4">
        <w:rPr>
          <w:sz w:val="24"/>
          <w:szCs w:val="28"/>
          <w:lang w:val="x-none" w:eastAsia="x-none"/>
        </w:rPr>
        <w:t xml:space="preserve"> выполняет функции стратегического планирования, координации взаимодействия, контроля качества образования для учреждений </w:t>
      </w:r>
      <w:r w:rsidR="00796A6F">
        <w:rPr>
          <w:sz w:val="24"/>
          <w:szCs w:val="28"/>
          <w:lang w:val="x-none" w:eastAsia="x-none"/>
        </w:rPr>
        <w:t>общего</w:t>
      </w:r>
      <w:r w:rsidR="00796A6F">
        <w:rPr>
          <w:sz w:val="24"/>
          <w:szCs w:val="28"/>
          <w:lang w:eastAsia="x-none"/>
        </w:rPr>
        <w:t xml:space="preserve"> </w:t>
      </w:r>
      <w:r w:rsidRPr="008F00F4">
        <w:rPr>
          <w:sz w:val="24"/>
          <w:szCs w:val="28"/>
          <w:lang w:val="x-none" w:eastAsia="x-none"/>
        </w:rPr>
        <w:t xml:space="preserve">образования. </w:t>
      </w:r>
    </w:p>
    <w:p w:rsidR="00796A6F" w:rsidRDefault="00796A6F" w:rsidP="001A3BFB">
      <w:pPr>
        <w:jc w:val="center"/>
        <w:rPr>
          <w:b/>
          <w:sz w:val="28"/>
          <w:szCs w:val="28"/>
          <w:lang w:eastAsia="x-none"/>
        </w:rPr>
      </w:pPr>
    </w:p>
    <w:p w:rsidR="00796A6F" w:rsidRDefault="00796A6F" w:rsidP="001A3BFB">
      <w:pPr>
        <w:jc w:val="center"/>
        <w:rPr>
          <w:b/>
          <w:sz w:val="28"/>
          <w:szCs w:val="28"/>
          <w:lang w:eastAsia="x-none"/>
        </w:rPr>
      </w:pPr>
    </w:p>
    <w:p w:rsidR="001A3BFB" w:rsidRDefault="001A3BFB" w:rsidP="001A3BFB">
      <w:pPr>
        <w:jc w:val="center"/>
        <w:rPr>
          <w:b/>
          <w:sz w:val="28"/>
          <w:szCs w:val="28"/>
          <w:lang w:eastAsia="x-none"/>
        </w:rPr>
      </w:pPr>
      <w:r w:rsidRPr="001A3BFB">
        <w:rPr>
          <w:b/>
          <w:sz w:val="28"/>
          <w:szCs w:val="28"/>
          <w:lang w:val="x-none" w:eastAsia="x-none"/>
        </w:rPr>
        <w:t>Развитие системы общего образования</w:t>
      </w:r>
      <w:r w:rsidR="00796A6F">
        <w:rPr>
          <w:b/>
          <w:sz w:val="28"/>
          <w:szCs w:val="28"/>
          <w:lang w:eastAsia="x-none"/>
        </w:rPr>
        <w:t>.</w:t>
      </w:r>
    </w:p>
    <w:p w:rsidR="00796A6F" w:rsidRPr="00796A6F" w:rsidRDefault="00796A6F" w:rsidP="001A3BFB">
      <w:pPr>
        <w:jc w:val="center"/>
        <w:rPr>
          <w:b/>
          <w:caps/>
          <w:sz w:val="28"/>
          <w:szCs w:val="28"/>
          <w:lang w:eastAsia="x-none"/>
        </w:rPr>
      </w:pPr>
    </w:p>
    <w:p w:rsidR="001A3BFB" w:rsidRPr="001A3BFB" w:rsidRDefault="001A3BFB" w:rsidP="001A3BFB">
      <w:pPr>
        <w:ind w:firstLine="708"/>
        <w:jc w:val="both"/>
        <w:rPr>
          <w:sz w:val="24"/>
          <w:szCs w:val="24"/>
          <w:lang w:val="x-none" w:eastAsia="x-none"/>
        </w:rPr>
      </w:pPr>
      <w:r w:rsidRPr="001A3BFB">
        <w:rPr>
          <w:sz w:val="24"/>
          <w:szCs w:val="24"/>
          <w:lang w:val="x-none" w:eastAsia="x-none"/>
        </w:rPr>
        <w:t>Характер актуальных проблем муниципальной системы образования, тенденции и перспективы развития определили цели и задачи программы.</w:t>
      </w:r>
    </w:p>
    <w:p w:rsidR="001A3BFB" w:rsidRPr="001A3BFB" w:rsidRDefault="001A3BFB" w:rsidP="001A3BFB">
      <w:pPr>
        <w:widowControl w:val="0"/>
        <w:tabs>
          <w:tab w:val="num" w:pos="138"/>
        </w:tabs>
        <w:autoSpaceDE w:val="0"/>
        <w:autoSpaceDN w:val="0"/>
        <w:adjustRightInd w:val="0"/>
        <w:ind w:left="138"/>
        <w:jc w:val="both"/>
        <w:rPr>
          <w:sz w:val="24"/>
          <w:szCs w:val="24"/>
        </w:rPr>
      </w:pPr>
      <w:r w:rsidRPr="001A3BFB">
        <w:rPr>
          <w:sz w:val="24"/>
          <w:szCs w:val="24"/>
        </w:rPr>
        <w:t>Цель</w:t>
      </w:r>
      <w:r w:rsidRPr="001A3BFB">
        <w:rPr>
          <w:b/>
          <w:sz w:val="24"/>
          <w:szCs w:val="24"/>
        </w:rPr>
        <w:t xml:space="preserve">: </w:t>
      </w:r>
      <w:r w:rsidRPr="001A3BFB">
        <w:rPr>
          <w:sz w:val="24"/>
          <w:szCs w:val="24"/>
        </w:rPr>
        <w:t>организация предоставления и повышение качества общего образования по основным общеобразовательным программам на территории</w:t>
      </w:r>
      <w:r w:rsidR="00796A6F">
        <w:rPr>
          <w:sz w:val="24"/>
          <w:szCs w:val="24"/>
        </w:rPr>
        <w:t xml:space="preserve"> Итум-Калинского муниципального района</w:t>
      </w:r>
      <w:r w:rsidRPr="001A3BFB">
        <w:rPr>
          <w:sz w:val="24"/>
          <w:szCs w:val="24"/>
        </w:rPr>
        <w:t>, обеспечение равного доступа к качественному образованию для всех категорий детей.</w:t>
      </w:r>
    </w:p>
    <w:p w:rsidR="001A3BFB" w:rsidRPr="001A3BFB" w:rsidRDefault="001A3BFB" w:rsidP="001A3BFB">
      <w:pPr>
        <w:widowControl w:val="0"/>
        <w:tabs>
          <w:tab w:val="num" w:pos="138"/>
        </w:tabs>
        <w:autoSpaceDE w:val="0"/>
        <w:autoSpaceDN w:val="0"/>
        <w:adjustRightInd w:val="0"/>
        <w:ind w:left="138"/>
        <w:jc w:val="both"/>
        <w:rPr>
          <w:sz w:val="24"/>
          <w:szCs w:val="24"/>
        </w:rPr>
      </w:pPr>
      <w:r w:rsidRPr="001A3BFB">
        <w:rPr>
          <w:sz w:val="24"/>
          <w:szCs w:val="24"/>
        </w:rPr>
        <w:t>Задачи:</w:t>
      </w:r>
    </w:p>
    <w:tbl>
      <w:tblPr>
        <w:tblW w:w="9828" w:type="dxa"/>
        <w:tblInd w:w="169" w:type="dxa"/>
        <w:tblLook w:val="04A0" w:firstRow="1" w:lastRow="0" w:firstColumn="1" w:lastColumn="0" w:noHBand="0" w:noVBand="1"/>
      </w:tblPr>
      <w:tblGrid>
        <w:gridCol w:w="614"/>
        <w:gridCol w:w="9214"/>
      </w:tblGrid>
      <w:tr w:rsidR="001A3BFB" w:rsidRPr="001A3BFB" w:rsidTr="002F673E">
        <w:trPr>
          <w:trHeight w:val="300"/>
        </w:trPr>
        <w:tc>
          <w:tcPr>
            <w:tcW w:w="614" w:type="dxa"/>
          </w:tcPr>
          <w:p w:rsidR="001A3BFB" w:rsidRPr="001A3BFB" w:rsidRDefault="001A3BFB" w:rsidP="001A3BFB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1A3BFB">
              <w:rPr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214" w:type="dxa"/>
          </w:tcPr>
          <w:p w:rsidR="001A3BFB" w:rsidRPr="001A3BFB" w:rsidRDefault="001A3BFB" w:rsidP="00796A6F">
            <w:pPr>
              <w:rPr>
                <w:sz w:val="24"/>
                <w:szCs w:val="24"/>
              </w:rPr>
            </w:pPr>
            <w:r w:rsidRPr="001A3BFB">
              <w:rPr>
                <w:sz w:val="24"/>
                <w:szCs w:val="24"/>
              </w:rPr>
              <w:t>оказание муниципальной услуги и обеспечение деятельности общеобразовательных учреждений района;</w:t>
            </w:r>
          </w:p>
        </w:tc>
      </w:tr>
      <w:tr w:rsidR="001A3BFB" w:rsidRPr="001A3BFB" w:rsidTr="002F673E">
        <w:trPr>
          <w:trHeight w:val="446"/>
        </w:trPr>
        <w:tc>
          <w:tcPr>
            <w:tcW w:w="614" w:type="dxa"/>
          </w:tcPr>
          <w:p w:rsidR="001A3BFB" w:rsidRPr="001A3BFB" w:rsidRDefault="001A3BFB" w:rsidP="001A3BFB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1A3BFB">
              <w:rPr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214" w:type="dxa"/>
          </w:tcPr>
          <w:p w:rsidR="001A3BFB" w:rsidRPr="001A3BFB" w:rsidRDefault="001A3BFB" w:rsidP="001A3BFB">
            <w:pPr>
              <w:rPr>
                <w:sz w:val="24"/>
                <w:szCs w:val="24"/>
              </w:rPr>
            </w:pPr>
            <w:r w:rsidRPr="001A3BFB">
              <w:rPr>
                <w:sz w:val="24"/>
                <w:szCs w:val="24"/>
              </w:rPr>
              <w:t>развитие общего образования в соответствии с федеральными государственными образовательными стандартами общего образовании;</w:t>
            </w:r>
          </w:p>
        </w:tc>
      </w:tr>
      <w:tr w:rsidR="001A3BFB" w:rsidRPr="001A3BFB" w:rsidTr="002F673E">
        <w:trPr>
          <w:trHeight w:val="300"/>
        </w:trPr>
        <w:tc>
          <w:tcPr>
            <w:tcW w:w="614" w:type="dxa"/>
          </w:tcPr>
          <w:p w:rsidR="001A3BFB" w:rsidRPr="001A3BFB" w:rsidRDefault="001A3BFB" w:rsidP="001A3BFB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1A3BFB">
              <w:rPr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214" w:type="dxa"/>
          </w:tcPr>
          <w:p w:rsidR="001A3BFB" w:rsidRPr="001A3BFB" w:rsidRDefault="001A3BFB" w:rsidP="001A3BFB">
            <w:pPr>
              <w:rPr>
                <w:sz w:val="24"/>
                <w:szCs w:val="24"/>
              </w:rPr>
            </w:pPr>
            <w:r w:rsidRPr="001A3BFB">
              <w:rPr>
                <w:sz w:val="24"/>
                <w:szCs w:val="24"/>
              </w:rPr>
              <w:t>создание современной системы оценки качества образования на основе принципов открытости, объективности, прозрачности</w:t>
            </w:r>
            <w:proofErr w:type="gramStart"/>
            <w:r w:rsidRPr="001A3BFB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1A3BFB" w:rsidRPr="001A3BFB" w:rsidTr="002F673E">
        <w:trPr>
          <w:trHeight w:val="446"/>
        </w:trPr>
        <w:tc>
          <w:tcPr>
            <w:tcW w:w="614" w:type="dxa"/>
          </w:tcPr>
          <w:p w:rsidR="001A3BFB" w:rsidRPr="001A3BFB" w:rsidRDefault="001A3BFB" w:rsidP="001A3BFB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1A3BFB">
              <w:rPr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214" w:type="dxa"/>
          </w:tcPr>
          <w:p w:rsidR="001A3BFB" w:rsidRPr="001A3BFB" w:rsidRDefault="001A3BFB" w:rsidP="001A3BFB">
            <w:pPr>
              <w:rPr>
                <w:sz w:val="24"/>
                <w:szCs w:val="24"/>
              </w:rPr>
            </w:pPr>
            <w:r w:rsidRPr="001A3BFB">
              <w:rPr>
                <w:sz w:val="24"/>
                <w:szCs w:val="24"/>
              </w:rPr>
              <w:t>развитие школьной инфраструктуры в соответствии с требованиями к условиям осуществления образовательного процесса;</w:t>
            </w:r>
          </w:p>
        </w:tc>
      </w:tr>
      <w:tr w:rsidR="001A3BFB" w:rsidRPr="001A3BFB" w:rsidTr="002F673E">
        <w:trPr>
          <w:trHeight w:val="601"/>
        </w:trPr>
        <w:tc>
          <w:tcPr>
            <w:tcW w:w="614" w:type="dxa"/>
          </w:tcPr>
          <w:p w:rsidR="001A3BFB" w:rsidRPr="001A3BFB" w:rsidRDefault="001A3BFB" w:rsidP="001A3BFB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1A3BFB">
              <w:rPr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214" w:type="dxa"/>
          </w:tcPr>
          <w:p w:rsidR="001A3BFB" w:rsidRPr="001A3BFB" w:rsidRDefault="001A3BFB" w:rsidP="001A3BFB">
            <w:pPr>
              <w:rPr>
                <w:sz w:val="24"/>
                <w:szCs w:val="24"/>
              </w:rPr>
            </w:pPr>
            <w:r w:rsidRPr="001A3BFB">
              <w:rPr>
                <w:sz w:val="24"/>
                <w:szCs w:val="24"/>
              </w:rPr>
              <w:t>совершенствование структуры и организационной системы создание условий, направленных на мотивацию педагогов к повышению качества работы и непрерывному профессиональному развитию;</w:t>
            </w:r>
          </w:p>
        </w:tc>
      </w:tr>
      <w:tr w:rsidR="001A3BFB" w:rsidRPr="001A3BFB" w:rsidTr="002F673E">
        <w:trPr>
          <w:trHeight w:val="601"/>
        </w:trPr>
        <w:tc>
          <w:tcPr>
            <w:tcW w:w="614" w:type="dxa"/>
          </w:tcPr>
          <w:p w:rsidR="001A3BFB" w:rsidRPr="001A3BFB" w:rsidRDefault="001A3BFB" w:rsidP="001A3BFB">
            <w:pPr>
              <w:jc w:val="both"/>
              <w:rPr>
                <w:sz w:val="24"/>
                <w:szCs w:val="24"/>
                <w:lang w:val="x-none" w:eastAsia="x-none"/>
              </w:rPr>
            </w:pPr>
            <w:r w:rsidRPr="001A3BFB">
              <w:rPr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214" w:type="dxa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1A3BFB">
              <w:rPr>
                <w:bCs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1A3BFB">
              <w:rPr>
                <w:bCs/>
                <w:color w:val="000000"/>
                <w:sz w:val="24"/>
                <w:szCs w:val="24"/>
              </w:rPr>
              <w:t xml:space="preserve"> условий организации образовательного процесса,</w:t>
            </w: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создание </w:t>
            </w:r>
            <w:proofErr w:type="spellStart"/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среды для детей с ограниченными возможностями здоровья, детей инвалидов.</w:t>
            </w:r>
          </w:p>
          <w:p w:rsidR="001A3BFB" w:rsidRPr="001A3BFB" w:rsidRDefault="001A3BFB" w:rsidP="001A3BFB">
            <w:pPr>
              <w:rPr>
                <w:sz w:val="24"/>
                <w:szCs w:val="24"/>
              </w:rPr>
            </w:pPr>
            <w:r w:rsidRPr="001A3BFB">
              <w:rPr>
                <w:sz w:val="24"/>
                <w:szCs w:val="24"/>
              </w:rPr>
              <w:t>.</w:t>
            </w:r>
          </w:p>
        </w:tc>
      </w:tr>
    </w:tbl>
    <w:p w:rsidR="001A3BFB" w:rsidRPr="001A3BFB" w:rsidRDefault="001A3BFB" w:rsidP="001A3BFB">
      <w:pPr>
        <w:jc w:val="both"/>
        <w:rPr>
          <w:rFonts w:eastAsia="Calibri"/>
          <w:sz w:val="24"/>
          <w:szCs w:val="24"/>
          <w:lang w:val="x-none" w:eastAsia="en-US"/>
        </w:rPr>
      </w:pPr>
      <w:r w:rsidRPr="001A3BFB">
        <w:rPr>
          <w:rFonts w:eastAsia="Calibri"/>
          <w:sz w:val="24"/>
          <w:szCs w:val="24"/>
          <w:lang w:eastAsia="en-US"/>
        </w:rPr>
        <w:tab/>
      </w:r>
      <w:r w:rsidRPr="001A3BFB">
        <w:rPr>
          <w:rFonts w:eastAsia="Calibri"/>
          <w:sz w:val="24"/>
          <w:szCs w:val="24"/>
          <w:lang w:val="x-none" w:eastAsia="en-US"/>
        </w:rPr>
        <w:t>Подпрограмм</w:t>
      </w:r>
      <w:r w:rsidR="00796A6F">
        <w:rPr>
          <w:rFonts w:eastAsia="Calibri"/>
          <w:sz w:val="24"/>
          <w:szCs w:val="24"/>
          <w:lang w:val="x-none" w:eastAsia="en-US"/>
        </w:rPr>
        <w:t>а будет реализована в 201</w:t>
      </w:r>
      <w:r w:rsidR="00796A6F">
        <w:rPr>
          <w:rFonts w:eastAsia="Calibri"/>
          <w:sz w:val="24"/>
          <w:szCs w:val="24"/>
          <w:lang w:eastAsia="en-US"/>
        </w:rPr>
        <w:t>8</w:t>
      </w:r>
      <w:r w:rsidR="00796A6F">
        <w:rPr>
          <w:rFonts w:eastAsia="Calibri"/>
          <w:sz w:val="24"/>
          <w:szCs w:val="24"/>
          <w:lang w:val="x-none" w:eastAsia="en-US"/>
        </w:rPr>
        <w:t>– 20</w:t>
      </w:r>
      <w:r w:rsidR="00796A6F">
        <w:rPr>
          <w:rFonts w:eastAsia="Calibri"/>
          <w:sz w:val="24"/>
          <w:szCs w:val="24"/>
          <w:lang w:eastAsia="en-US"/>
        </w:rPr>
        <w:t>22</w:t>
      </w:r>
      <w:r w:rsidRPr="001A3BFB">
        <w:rPr>
          <w:rFonts w:eastAsia="Calibri"/>
          <w:sz w:val="24"/>
          <w:szCs w:val="24"/>
          <w:lang w:val="x-none" w:eastAsia="en-US"/>
        </w:rPr>
        <w:t xml:space="preserve"> годах. За этот период будут сформированы стратегические проекты развития образования, включающие в себя ряд новых взаимоувязанных направлений. Эти проекты будут реализованы  образовательными организациями  с участием профессионального педагогического сообщества.</w:t>
      </w:r>
    </w:p>
    <w:p w:rsidR="001A3BFB" w:rsidRPr="001A3BFB" w:rsidRDefault="001A3BFB" w:rsidP="001A3BFB">
      <w:pPr>
        <w:autoSpaceDE w:val="0"/>
        <w:autoSpaceDN w:val="0"/>
        <w:adjustRightInd w:val="0"/>
        <w:ind w:left="-170" w:right="-170" w:firstLine="879"/>
        <w:jc w:val="both"/>
        <w:rPr>
          <w:rFonts w:eastAsia="TimesNewRomanPS-BoldMT"/>
          <w:bCs/>
          <w:sz w:val="24"/>
          <w:szCs w:val="24"/>
          <w:lang w:eastAsia="en-US"/>
        </w:rPr>
      </w:pPr>
    </w:p>
    <w:p w:rsidR="001A3BFB" w:rsidRPr="001A3BFB" w:rsidRDefault="001A3BFB" w:rsidP="001A3BFB">
      <w:pPr>
        <w:autoSpaceDE w:val="0"/>
        <w:autoSpaceDN w:val="0"/>
        <w:adjustRightInd w:val="0"/>
        <w:ind w:left="-170" w:right="-170" w:firstLine="879"/>
        <w:jc w:val="both"/>
        <w:rPr>
          <w:rFonts w:eastAsia="TimesNewRomanPS-BoldMT"/>
          <w:bCs/>
          <w:sz w:val="24"/>
          <w:szCs w:val="24"/>
          <w:lang w:eastAsia="en-US"/>
        </w:rPr>
      </w:pPr>
      <w:r w:rsidRPr="001A3BFB">
        <w:rPr>
          <w:rFonts w:eastAsia="TimesNewRomanPS-BoldMT"/>
          <w:bCs/>
          <w:sz w:val="24"/>
          <w:szCs w:val="24"/>
          <w:lang w:eastAsia="en-US"/>
        </w:rPr>
        <w:t>Мероприятия Подпрограммы:</w:t>
      </w:r>
    </w:p>
    <w:tbl>
      <w:tblPr>
        <w:tblW w:w="10948" w:type="dxa"/>
        <w:tblInd w:w="-775" w:type="dxa"/>
        <w:tblLook w:val="04A0" w:firstRow="1" w:lastRow="0" w:firstColumn="1" w:lastColumn="0" w:noHBand="0" w:noVBand="1"/>
      </w:tblPr>
      <w:tblGrid>
        <w:gridCol w:w="902"/>
        <w:gridCol w:w="8554"/>
        <w:gridCol w:w="1492"/>
      </w:tblGrid>
      <w:tr w:rsidR="001A3BFB" w:rsidRPr="001A3BFB" w:rsidTr="001A3BFB">
        <w:trPr>
          <w:trHeight w:val="557"/>
        </w:trPr>
        <w:tc>
          <w:tcPr>
            <w:tcW w:w="902" w:type="dxa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ind w:right="-17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ind w:right="-170"/>
              <w:jc w:val="both"/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 xml:space="preserve">Задача 1. </w:t>
            </w:r>
            <w:r w:rsidRPr="00796A6F">
              <w:rPr>
                <w:rFonts w:eastAsia="TimesNewRomanPS-BoldMT"/>
                <w:bCs/>
                <w:sz w:val="24"/>
                <w:szCs w:val="24"/>
                <w:lang w:eastAsia="en-US"/>
              </w:rPr>
              <w:t>Обеспечение   муниципальной  услуги и обеспечение деятельности общеобразовательн</w:t>
            </w:r>
            <w:r w:rsidR="00796A6F" w:rsidRPr="00796A6F">
              <w:rPr>
                <w:rFonts w:eastAsia="TimesNewRomanPS-BoldMT"/>
                <w:bCs/>
                <w:sz w:val="24"/>
                <w:szCs w:val="24"/>
                <w:lang w:eastAsia="en-US"/>
              </w:rPr>
              <w:t>ых учреждений</w:t>
            </w:r>
            <w:proofErr w:type="gramStart"/>
            <w:r w:rsidR="00796A6F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r w:rsidRPr="001A3BFB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>.</w:t>
            </w:r>
            <w:proofErr w:type="gramEnd"/>
            <w:r w:rsidR="00796A6F">
              <w:rPr>
                <w:sz w:val="24"/>
                <w:szCs w:val="24"/>
              </w:rPr>
              <w:t xml:space="preserve"> </w:t>
            </w:r>
            <w:r w:rsidR="00796A6F">
              <w:rPr>
                <w:sz w:val="24"/>
                <w:szCs w:val="24"/>
              </w:rPr>
              <w:t>Итум-Калинского муниципального района</w:t>
            </w:r>
          </w:p>
        </w:tc>
      </w:tr>
      <w:tr w:rsidR="001A3BFB" w:rsidRPr="001A3BFB" w:rsidTr="001A3BFB">
        <w:trPr>
          <w:trHeight w:val="557"/>
        </w:trPr>
        <w:tc>
          <w:tcPr>
            <w:tcW w:w="902" w:type="dxa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ind w:right="-17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6" w:type="dxa"/>
            <w:gridSpan w:val="2"/>
          </w:tcPr>
          <w:p w:rsidR="001A3BFB" w:rsidRPr="001A3BFB" w:rsidRDefault="001A3BFB" w:rsidP="00796A6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1.</w:t>
            </w:r>
            <w:r w:rsidRPr="001A3BFB">
              <w:t xml:space="preserve"> </w:t>
            </w: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Оказание муниципальной услуги и обеспечение деятельности </w:t>
            </w:r>
            <w:r w:rsidR="00796A6F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общеобразовательных учреждений </w:t>
            </w: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района и содержание зданий;</w:t>
            </w:r>
          </w:p>
        </w:tc>
      </w:tr>
      <w:tr w:rsidR="001A3BFB" w:rsidRPr="001A3BFB" w:rsidTr="00796A6F">
        <w:trPr>
          <w:gridAfter w:val="1"/>
          <w:wAfter w:w="1492" w:type="dxa"/>
          <w:trHeight w:val="1842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lastRenderedPageBreak/>
              <w:t>Мероприятие № 2. Обеспечение деятельности  общеобразовательных учреждений в части реализации Государственного стандарта общего образования;</w:t>
            </w:r>
          </w:p>
          <w:p w:rsidR="001A3BFB" w:rsidRPr="001A3BFB" w:rsidRDefault="00796A6F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3.</w:t>
            </w:r>
            <w:r w:rsidR="001A3BFB"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Предоставление льгот по коммунальным услугам педагогическим работ</w:t>
            </w:r>
            <w:r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никам муниципальных учреждений общего </w:t>
            </w:r>
            <w:r w:rsidR="001A3BFB"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образования;</w:t>
            </w:r>
          </w:p>
          <w:p w:rsidR="001A3BFB" w:rsidRPr="001A3BFB" w:rsidRDefault="00796A6F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4</w:t>
            </w:r>
            <w:r w:rsidR="001A3BFB"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. Капитальный и текущий ремонты образовательных учреждений </w:t>
            </w:r>
            <w:r>
              <w:rPr>
                <w:rFonts w:eastAsia="TimesNewRomanPS-BoldMT"/>
                <w:bCs/>
                <w:sz w:val="24"/>
                <w:szCs w:val="24"/>
                <w:lang w:eastAsia="en-US"/>
              </w:rPr>
              <w:t>района</w:t>
            </w:r>
            <w:proofErr w:type="gramStart"/>
            <w:r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</w:p>
        </w:tc>
      </w:tr>
      <w:tr w:rsidR="001A3BFB" w:rsidRPr="001A3BFB" w:rsidTr="002F673E">
        <w:trPr>
          <w:gridAfter w:val="1"/>
          <w:wAfter w:w="1492" w:type="dxa"/>
          <w:trHeight w:val="542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>Задача 2. Развитие общего образования в соответствии с федеральными государственными образовательными стандартами общего образования.</w:t>
            </w:r>
          </w:p>
        </w:tc>
      </w:tr>
      <w:tr w:rsidR="001A3BFB" w:rsidRPr="001A3BFB" w:rsidTr="002F673E">
        <w:trPr>
          <w:gridAfter w:val="1"/>
          <w:wAfter w:w="1492" w:type="dxa"/>
          <w:trHeight w:val="487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ind w:right="-17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1.  Переход на новые образовательные стандарты основного общего образования (разработка программ в соответствии с требованиями ФГОС общего образования);</w:t>
            </w:r>
          </w:p>
        </w:tc>
      </w:tr>
      <w:tr w:rsidR="001A3BFB" w:rsidRPr="001A3BFB" w:rsidTr="002F673E">
        <w:trPr>
          <w:gridAfter w:val="1"/>
          <w:wAfter w:w="1492" w:type="dxa"/>
          <w:trHeight w:val="828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2. Совершенствование развития сети муниципальных образовательных учреждений, обеспечивающих доступность качественного образования (пополнение материально-технической базы общеобразовательных организаций);</w:t>
            </w:r>
          </w:p>
        </w:tc>
      </w:tr>
      <w:tr w:rsidR="001A3BFB" w:rsidRPr="001A3BFB" w:rsidTr="002F673E">
        <w:trPr>
          <w:gridAfter w:val="1"/>
          <w:wAfter w:w="1492" w:type="dxa"/>
          <w:trHeight w:val="1264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3. Организация и проведение школьного и муниципального этапов Всероссийской олимпиады школьников, сопровождение регионального этапа ВОШ. Участие в конкурсах, поощрение одаренных детей;</w:t>
            </w:r>
          </w:p>
          <w:p w:rsidR="001A3BFB" w:rsidRPr="001A3BFB" w:rsidRDefault="001A3BFB" w:rsidP="001A3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4. Другие мероприятия.</w:t>
            </w:r>
          </w:p>
        </w:tc>
      </w:tr>
      <w:tr w:rsidR="001A3BFB" w:rsidRPr="001A3BFB" w:rsidTr="002F673E">
        <w:trPr>
          <w:gridAfter w:val="1"/>
          <w:wAfter w:w="1492" w:type="dxa"/>
          <w:trHeight w:val="557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>Задача 3. Создание современной системы оценки качества образования на основе принципов открытости, объективности, прозрачности.</w:t>
            </w:r>
          </w:p>
        </w:tc>
      </w:tr>
      <w:tr w:rsidR="001A3BFB" w:rsidRPr="001A3BFB" w:rsidTr="002F673E">
        <w:trPr>
          <w:gridAfter w:val="1"/>
          <w:wAfter w:w="1492" w:type="dxa"/>
          <w:trHeight w:val="1114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№1. Организация и проведение государственной итоговой аттестации, единого государственного экзамена, иных форм независимого контроля качества образования и другие расходы;</w:t>
            </w:r>
          </w:p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Мероприятия № 2. Другие мероприятия.</w:t>
            </w:r>
          </w:p>
        </w:tc>
      </w:tr>
      <w:tr w:rsidR="001A3BFB" w:rsidRPr="001A3BFB" w:rsidTr="002F673E">
        <w:trPr>
          <w:gridAfter w:val="1"/>
          <w:wAfter w:w="1492" w:type="dxa"/>
          <w:trHeight w:val="557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>Задача 4. Развитие школьной инфраструктуры в соответствии с требованиями к условиям осуществления образовательного процесса.</w:t>
            </w:r>
          </w:p>
        </w:tc>
      </w:tr>
      <w:tr w:rsidR="001A3BFB" w:rsidRPr="001A3BFB" w:rsidTr="002F673E">
        <w:trPr>
          <w:gridAfter w:val="1"/>
          <w:wAfter w:w="1492" w:type="dxa"/>
          <w:trHeight w:val="828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№1. Развитие электронной среды образовательных</w:t>
            </w:r>
            <w:r w:rsidR="00796A6F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учреждений</w:t>
            </w:r>
            <w:proofErr w:type="gramStart"/>
            <w:r w:rsidR="00796A6F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</w:t>
            </w: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;</w:t>
            </w:r>
            <w:proofErr w:type="gramEnd"/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 xml:space="preserve"> </w:t>
            </w:r>
          </w:p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 2. Другие мероприятия.</w:t>
            </w:r>
          </w:p>
        </w:tc>
      </w:tr>
      <w:tr w:rsidR="001A3BFB" w:rsidRPr="001A3BFB" w:rsidTr="002F673E">
        <w:trPr>
          <w:gridAfter w:val="1"/>
          <w:wAfter w:w="1492" w:type="dxa"/>
          <w:trHeight w:val="557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u w:val="single"/>
                <w:lang w:eastAsia="en-US"/>
              </w:rPr>
              <w:t>Задача 5. Совершенствование структуры и организационной системы создание условий, направленных на мотивацию педагогов к повышению качества работы и непрерывному профессиональному развитию.</w:t>
            </w:r>
          </w:p>
        </w:tc>
      </w:tr>
      <w:tr w:rsidR="001A3BFB" w:rsidRPr="001A3BFB" w:rsidTr="002F673E">
        <w:trPr>
          <w:gridAfter w:val="1"/>
          <w:wAfter w:w="1492" w:type="dxa"/>
          <w:trHeight w:val="828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  <w:r w:rsidRPr="001A3BFB">
              <w:rPr>
                <w:rFonts w:eastAsia="TimesNewRomanPS-BoldMT"/>
                <w:bCs/>
                <w:sz w:val="24"/>
                <w:szCs w:val="24"/>
                <w:lang w:eastAsia="en-US"/>
              </w:rPr>
              <w:t>Мероприятие №1. Стимулирование профессиональной деятельности педагогических и управленческих кадров системы образования, поддержка молодых учителей и ветеранов педагогического труда;</w:t>
            </w:r>
          </w:p>
        </w:tc>
      </w:tr>
      <w:tr w:rsidR="001A3BFB" w:rsidRPr="001A3BFB" w:rsidTr="00796A6F">
        <w:trPr>
          <w:gridAfter w:val="1"/>
          <w:wAfter w:w="1492" w:type="dxa"/>
          <w:trHeight w:val="85"/>
        </w:trPr>
        <w:tc>
          <w:tcPr>
            <w:tcW w:w="9456" w:type="dxa"/>
            <w:gridSpan w:val="2"/>
          </w:tcPr>
          <w:p w:rsidR="001A3BFB" w:rsidRPr="001A3BFB" w:rsidRDefault="001A3BFB" w:rsidP="001A3BF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eastAsia="en-US"/>
              </w:rPr>
            </w:pPr>
          </w:p>
        </w:tc>
      </w:tr>
    </w:tbl>
    <w:p w:rsidR="001A3BFB" w:rsidRPr="001A3BFB" w:rsidRDefault="001A3BFB" w:rsidP="001A3BFB">
      <w:pPr>
        <w:autoSpaceDE w:val="0"/>
        <w:autoSpaceDN w:val="0"/>
        <w:adjustRightInd w:val="0"/>
        <w:jc w:val="both"/>
        <w:rPr>
          <w:rFonts w:eastAsia="TimesNewRomanPS-BoldMT"/>
          <w:bCs/>
          <w:sz w:val="24"/>
          <w:szCs w:val="24"/>
          <w:lang w:eastAsia="en-US"/>
        </w:rPr>
      </w:pPr>
      <w:r w:rsidRPr="001A3BFB">
        <w:rPr>
          <w:rFonts w:eastAsia="TimesNewRomanPS-BoldMT"/>
          <w:bCs/>
          <w:sz w:val="24"/>
          <w:szCs w:val="24"/>
          <w:lang w:eastAsia="en-US"/>
        </w:rPr>
        <w:t>Мероприятие №3. Организация повышения квалификации педагогических и управленческих работников;</w:t>
      </w:r>
    </w:p>
    <w:p w:rsidR="001A3BFB" w:rsidRPr="001A3BFB" w:rsidRDefault="001A3BFB" w:rsidP="001A3BFB">
      <w:pPr>
        <w:autoSpaceDE w:val="0"/>
        <w:autoSpaceDN w:val="0"/>
        <w:adjustRightInd w:val="0"/>
        <w:jc w:val="both"/>
        <w:rPr>
          <w:rFonts w:eastAsia="TimesNewRomanPS-BoldMT"/>
          <w:bCs/>
          <w:sz w:val="24"/>
          <w:szCs w:val="24"/>
          <w:lang w:eastAsia="en-US"/>
        </w:rPr>
      </w:pPr>
      <w:r w:rsidRPr="001A3BFB">
        <w:rPr>
          <w:rFonts w:eastAsia="TimesNewRomanPS-BoldMT"/>
          <w:bCs/>
          <w:sz w:val="24"/>
          <w:szCs w:val="24"/>
          <w:lang w:eastAsia="en-US"/>
        </w:rPr>
        <w:t>Мероприятие  №4.  Организация  и проведение аттестации педагогических  кадров  образовательных организаций района.</w:t>
      </w:r>
    </w:p>
    <w:p w:rsidR="001A3BFB" w:rsidRPr="001A3BFB" w:rsidRDefault="001A3BFB" w:rsidP="001A3BFB">
      <w:pPr>
        <w:autoSpaceDE w:val="0"/>
        <w:autoSpaceDN w:val="0"/>
        <w:adjustRightInd w:val="0"/>
        <w:jc w:val="both"/>
        <w:rPr>
          <w:rFonts w:eastAsia="TimesNewRomanPS-BoldMT"/>
          <w:bCs/>
          <w:sz w:val="24"/>
          <w:szCs w:val="24"/>
          <w:lang w:eastAsia="en-US"/>
        </w:rPr>
      </w:pPr>
      <w:r w:rsidRPr="001A3BFB">
        <w:rPr>
          <w:rFonts w:eastAsia="TimesNewRomanPS-BoldMT"/>
          <w:bCs/>
          <w:sz w:val="24"/>
          <w:szCs w:val="24"/>
          <w:lang w:eastAsia="en-US"/>
        </w:rPr>
        <w:t>Мероприятие  №5.  Организация и проведение профессиональных конкурсов различного уровня.</w:t>
      </w:r>
    </w:p>
    <w:p w:rsidR="001A3BFB" w:rsidRPr="00796A6F" w:rsidRDefault="001A3BFB" w:rsidP="001A3BFB">
      <w:pPr>
        <w:autoSpaceDE w:val="0"/>
        <w:autoSpaceDN w:val="0"/>
        <w:adjustRightInd w:val="0"/>
        <w:jc w:val="both"/>
        <w:rPr>
          <w:rFonts w:eastAsia="TimesNewRomanPS-BoldMT"/>
          <w:bCs/>
          <w:sz w:val="24"/>
          <w:szCs w:val="24"/>
          <w:u w:val="single"/>
          <w:lang w:eastAsia="en-US"/>
        </w:rPr>
      </w:pPr>
      <w:r w:rsidRPr="001A3BFB">
        <w:rPr>
          <w:rFonts w:eastAsia="TimesNewRomanPS-BoldMT"/>
          <w:bCs/>
          <w:sz w:val="24"/>
          <w:szCs w:val="24"/>
          <w:u w:val="single"/>
          <w:lang w:eastAsia="en-US"/>
        </w:rPr>
        <w:t>Задача 6.</w:t>
      </w:r>
      <w:r w:rsidRPr="001A3BFB">
        <w:rPr>
          <w:bCs/>
          <w:color w:val="000000"/>
          <w:szCs w:val="24"/>
          <w:u w:val="single"/>
        </w:rPr>
        <w:t xml:space="preserve"> </w:t>
      </w:r>
      <w:r w:rsidRPr="001A3BFB">
        <w:rPr>
          <w:bCs/>
          <w:color w:val="000000"/>
          <w:sz w:val="24"/>
          <w:szCs w:val="24"/>
          <w:u w:val="single"/>
        </w:rPr>
        <w:t xml:space="preserve">Обеспечение </w:t>
      </w:r>
      <w:proofErr w:type="spellStart"/>
      <w:r w:rsidRPr="001A3BFB">
        <w:rPr>
          <w:bCs/>
          <w:color w:val="000000"/>
          <w:sz w:val="24"/>
          <w:szCs w:val="24"/>
          <w:u w:val="single"/>
        </w:rPr>
        <w:t>здоровьесберегающих</w:t>
      </w:r>
      <w:proofErr w:type="spellEnd"/>
      <w:r w:rsidRPr="001A3BFB">
        <w:rPr>
          <w:bCs/>
          <w:color w:val="000000"/>
          <w:sz w:val="24"/>
          <w:szCs w:val="24"/>
          <w:u w:val="single"/>
        </w:rPr>
        <w:t xml:space="preserve"> условий организации образовательного процесса,</w:t>
      </w:r>
      <w:r w:rsidRPr="001A3BFB">
        <w:rPr>
          <w:rFonts w:eastAsia="TimesNewRomanPS-BoldMT"/>
          <w:bCs/>
          <w:sz w:val="24"/>
          <w:szCs w:val="24"/>
          <w:u w:val="single"/>
          <w:lang w:eastAsia="en-US"/>
        </w:rPr>
        <w:t xml:space="preserve"> создание </w:t>
      </w:r>
      <w:proofErr w:type="spellStart"/>
      <w:r w:rsidRPr="001A3BFB">
        <w:rPr>
          <w:rFonts w:eastAsia="TimesNewRomanPS-BoldMT"/>
          <w:bCs/>
          <w:sz w:val="24"/>
          <w:szCs w:val="24"/>
          <w:u w:val="single"/>
          <w:lang w:eastAsia="en-US"/>
        </w:rPr>
        <w:t>безбарьерной</w:t>
      </w:r>
      <w:proofErr w:type="spellEnd"/>
      <w:r w:rsidRPr="001A3BFB">
        <w:rPr>
          <w:rFonts w:eastAsia="TimesNewRomanPS-BoldMT"/>
          <w:bCs/>
          <w:sz w:val="24"/>
          <w:szCs w:val="24"/>
          <w:u w:val="single"/>
          <w:lang w:eastAsia="en-US"/>
        </w:rPr>
        <w:t xml:space="preserve"> среды для детей с ограниченными возможнос</w:t>
      </w:r>
      <w:r w:rsidR="00796A6F">
        <w:rPr>
          <w:rFonts w:eastAsia="TimesNewRomanPS-BoldMT"/>
          <w:bCs/>
          <w:sz w:val="24"/>
          <w:szCs w:val="24"/>
          <w:u w:val="single"/>
          <w:lang w:eastAsia="en-US"/>
        </w:rPr>
        <w:t>тями здоровья, детей инвалидов.</w:t>
      </w:r>
    </w:p>
    <w:p w:rsidR="001A3BFB" w:rsidRPr="001A3BFB" w:rsidRDefault="00796A6F" w:rsidP="001A3BFB">
      <w:pPr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 №1</w:t>
      </w:r>
      <w:r w:rsidR="001A3BFB" w:rsidRPr="001A3BFB">
        <w:rPr>
          <w:sz w:val="24"/>
          <w:szCs w:val="24"/>
        </w:rPr>
        <w:t xml:space="preserve">. Развитие школьной инфраструктуры </w:t>
      </w:r>
      <w:proofErr w:type="spellStart"/>
      <w:r w:rsidR="001A3BFB" w:rsidRPr="001A3BFB">
        <w:rPr>
          <w:sz w:val="24"/>
          <w:szCs w:val="24"/>
        </w:rPr>
        <w:t>здоровьесбережения</w:t>
      </w:r>
      <w:proofErr w:type="spellEnd"/>
      <w:r w:rsidR="001A3BFB" w:rsidRPr="001A3BFB">
        <w:rPr>
          <w:sz w:val="24"/>
          <w:szCs w:val="24"/>
        </w:rPr>
        <w:t>.</w:t>
      </w:r>
    </w:p>
    <w:p w:rsidR="001A3BFB" w:rsidRPr="001A3BFB" w:rsidRDefault="00796A6F" w:rsidP="001A3BFB">
      <w:pPr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 №2</w:t>
      </w:r>
      <w:r w:rsidR="001A3BFB" w:rsidRPr="001A3BFB">
        <w:rPr>
          <w:sz w:val="24"/>
          <w:szCs w:val="24"/>
        </w:rPr>
        <w:t xml:space="preserve">. Улучшение качества питания </w:t>
      </w:r>
      <w:proofErr w:type="gramStart"/>
      <w:r w:rsidR="001A3BFB" w:rsidRPr="001A3BFB">
        <w:rPr>
          <w:sz w:val="24"/>
          <w:szCs w:val="24"/>
        </w:rPr>
        <w:t>обучающихся</w:t>
      </w:r>
      <w:proofErr w:type="gramEnd"/>
      <w:r w:rsidR="001A3BFB" w:rsidRPr="001A3BFB">
        <w:rPr>
          <w:sz w:val="24"/>
          <w:szCs w:val="24"/>
        </w:rPr>
        <w:t>.</w:t>
      </w:r>
    </w:p>
    <w:p w:rsidR="008F00F4" w:rsidRPr="008F00F4" w:rsidRDefault="008F00F4" w:rsidP="001A3BFB">
      <w:pPr>
        <w:ind w:firstLine="540"/>
        <w:rPr>
          <w:b/>
          <w:sz w:val="28"/>
          <w:szCs w:val="28"/>
          <w:lang w:eastAsia="x-none"/>
        </w:rPr>
      </w:pPr>
    </w:p>
    <w:p w:rsidR="001A3BFB" w:rsidRDefault="001A3BFB" w:rsidP="008F00F4">
      <w:pPr>
        <w:ind w:firstLine="540"/>
        <w:jc w:val="center"/>
        <w:rPr>
          <w:b/>
          <w:sz w:val="28"/>
          <w:szCs w:val="28"/>
          <w:lang w:eastAsia="x-none"/>
        </w:rPr>
      </w:pPr>
    </w:p>
    <w:p w:rsidR="008F00F4" w:rsidRPr="008F00F4" w:rsidRDefault="008F00F4" w:rsidP="008F00F4">
      <w:pPr>
        <w:ind w:firstLine="540"/>
        <w:jc w:val="center"/>
        <w:rPr>
          <w:b/>
          <w:sz w:val="28"/>
          <w:szCs w:val="28"/>
          <w:lang w:val="x-none" w:eastAsia="x-none"/>
        </w:rPr>
      </w:pPr>
    </w:p>
    <w:p w:rsidR="008F00F4" w:rsidRPr="008F00F4" w:rsidRDefault="008F00F4" w:rsidP="008F00F4">
      <w:pPr>
        <w:contextualSpacing/>
        <w:jc w:val="both"/>
        <w:rPr>
          <w:b/>
          <w:i/>
          <w:color w:val="000000"/>
          <w:sz w:val="24"/>
          <w:szCs w:val="24"/>
        </w:rPr>
      </w:pPr>
      <w:r w:rsidRPr="008F00F4">
        <w:rPr>
          <w:b/>
          <w:i/>
          <w:color w:val="000000"/>
          <w:sz w:val="24"/>
          <w:szCs w:val="24"/>
        </w:rPr>
        <w:lastRenderedPageBreak/>
        <w:t>Целевые индикаторы:</w:t>
      </w:r>
    </w:p>
    <w:tbl>
      <w:tblPr>
        <w:tblStyle w:val="a6"/>
        <w:tblW w:w="0" w:type="auto"/>
        <w:tblInd w:w="-170" w:type="dxa"/>
        <w:tblLook w:val="04A0" w:firstRow="1" w:lastRow="0" w:firstColumn="1" w:lastColumn="0" w:noHBand="0" w:noVBand="1"/>
      </w:tblPr>
      <w:tblGrid>
        <w:gridCol w:w="701"/>
        <w:gridCol w:w="2504"/>
        <w:gridCol w:w="1190"/>
        <w:gridCol w:w="1147"/>
        <w:gridCol w:w="795"/>
        <w:gridCol w:w="37"/>
        <w:gridCol w:w="850"/>
        <w:gridCol w:w="851"/>
        <w:gridCol w:w="850"/>
        <w:gridCol w:w="816"/>
      </w:tblGrid>
      <w:tr w:rsidR="008F00F4" w:rsidTr="00407CF4">
        <w:tc>
          <w:tcPr>
            <w:tcW w:w="701" w:type="dxa"/>
            <w:vMerge w:val="restart"/>
            <w:vAlign w:val="center"/>
          </w:tcPr>
          <w:p w:rsidR="008F00F4" w:rsidRPr="008A59D3" w:rsidRDefault="008F00F4" w:rsidP="002F67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A59D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04" w:type="dxa"/>
            <w:vMerge w:val="restart"/>
            <w:vAlign w:val="center"/>
          </w:tcPr>
          <w:p w:rsidR="008F00F4" w:rsidRPr="008A59D3" w:rsidRDefault="008F00F4" w:rsidP="002F67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59D3">
              <w:rPr>
                <w:b/>
                <w:bCs/>
              </w:rPr>
              <w:t>Наименование показателя (индикатора)</w:t>
            </w:r>
          </w:p>
        </w:tc>
        <w:tc>
          <w:tcPr>
            <w:tcW w:w="1190" w:type="dxa"/>
            <w:vMerge w:val="restart"/>
            <w:vAlign w:val="center"/>
          </w:tcPr>
          <w:p w:rsidR="008F00F4" w:rsidRPr="008A59D3" w:rsidRDefault="008F00F4" w:rsidP="002F673E">
            <w:pPr>
              <w:jc w:val="center"/>
            </w:pPr>
            <w:r w:rsidRPr="008A59D3">
              <w:rPr>
                <w:b/>
                <w:bCs/>
              </w:rPr>
              <w:t>Единица измерения</w:t>
            </w:r>
          </w:p>
        </w:tc>
        <w:tc>
          <w:tcPr>
            <w:tcW w:w="5346" w:type="dxa"/>
            <w:gridSpan w:val="7"/>
            <w:vAlign w:val="center"/>
          </w:tcPr>
          <w:p w:rsidR="008F00F4" w:rsidRPr="008A59D3" w:rsidRDefault="008F00F4" w:rsidP="002F673E">
            <w:pPr>
              <w:jc w:val="center"/>
              <w:rPr>
                <w:b/>
              </w:rPr>
            </w:pPr>
            <w:r w:rsidRPr="008A59D3">
              <w:rPr>
                <w:b/>
              </w:rPr>
              <w:t xml:space="preserve">Значения показателей </w:t>
            </w:r>
          </w:p>
          <w:p w:rsidR="008F00F4" w:rsidRPr="008A59D3" w:rsidRDefault="008F00F4" w:rsidP="002F673E">
            <w:pPr>
              <w:jc w:val="center"/>
              <w:rPr>
                <w:b/>
              </w:rPr>
            </w:pPr>
          </w:p>
        </w:tc>
      </w:tr>
      <w:tr w:rsidR="008F00F4" w:rsidTr="00407CF4">
        <w:tc>
          <w:tcPr>
            <w:tcW w:w="701" w:type="dxa"/>
            <w:vMerge/>
            <w:vAlign w:val="center"/>
          </w:tcPr>
          <w:p w:rsidR="008F00F4" w:rsidRDefault="008F00F4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  <w:vAlign w:val="center"/>
          </w:tcPr>
          <w:p w:rsidR="008F00F4" w:rsidRDefault="008F00F4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:rsidR="008F00F4" w:rsidRDefault="008F00F4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8F00F4" w:rsidRDefault="008F00F4" w:rsidP="008F00F4">
            <w:pPr>
              <w:ind w:right="-170"/>
              <w:jc w:val="both"/>
              <w:rPr>
                <w:sz w:val="24"/>
                <w:szCs w:val="24"/>
              </w:rPr>
            </w:pPr>
            <w:r w:rsidRPr="008A59D3">
              <w:rPr>
                <w:b/>
              </w:rPr>
              <w:t>Отчетный период</w:t>
            </w:r>
          </w:p>
        </w:tc>
        <w:tc>
          <w:tcPr>
            <w:tcW w:w="4199" w:type="dxa"/>
            <w:gridSpan w:val="6"/>
            <w:vAlign w:val="center"/>
          </w:tcPr>
          <w:p w:rsidR="008F00F4" w:rsidRPr="008A59D3" w:rsidRDefault="008F00F4" w:rsidP="002F673E">
            <w:pPr>
              <w:jc w:val="center"/>
              <w:rPr>
                <w:b/>
              </w:rPr>
            </w:pPr>
            <w:r w:rsidRPr="008A59D3">
              <w:rPr>
                <w:b/>
              </w:rPr>
              <w:t>Прогнозируемый период</w:t>
            </w:r>
          </w:p>
          <w:p w:rsidR="008F00F4" w:rsidRPr="008A59D3" w:rsidRDefault="008F00F4" w:rsidP="002F673E">
            <w:pPr>
              <w:jc w:val="center"/>
              <w:rPr>
                <w:b/>
              </w:rPr>
            </w:pPr>
          </w:p>
        </w:tc>
      </w:tr>
      <w:tr w:rsidR="000E73AF" w:rsidTr="00407CF4">
        <w:tc>
          <w:tcPr>
            <w:tcW w:w="701" w:type="dxa"/>
            <w:vMerge/>
            <w:vAlign w:val="center"/>
          </w:tcPr>
          <w:p w:rsidR="000E73A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  <w:vAlign w:val="center"/>
          </w:tcPr>
          <w:p w:rsidR="000E73A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:rsidR="000E73A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  <w:vAlign w:val="center"/>
          </w:tcPr>
          <w:p w:rsidR="000E73A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E73AF" w:rsidRPr="008A59D3" w:rsidRDefault="000E73AF" w:rsidP="002F673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8A59D3">
              <w:rPr>
                <w:b/>
              </w:rPr>
              <w:t xml:space="preserve"> год</w:t>
            </w:r>
          </w:p>
        </w:tc>
        <w:tc>
          <w:tcPr>
            <w:tcW w:w="887" w:type="dxa"/>
            <w:gridSpan w:val="2"/>
            <w:vAlign w:val="center"/>
          </w:tcPr>
          <w:p w:rsidR="000E73AF" w:rsidRPr="008A59D3" w:rsidRDefault="000E73AF" w:rsidP="002F673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8A59D3">
              <w:rPr>
                <w:b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0E73AF" w:rsidRPr="008A59D3" w:rsidRDefault="000E73AF" w:rsidP="002F673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8A59D3">
              <w:rPr>
                <w:b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0E73AF" w:rsidRPr="008A59D3" w:rsidRDefault="000E73AF" w:rsidP="002F673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8A59D3">
              <w:rPr>
                <w:b/>
              </w:rPr>
              <w:t xml:space="preserve"> год</w:t>
            </w:r>
          </w:p>
        </w:tc>
        <w:tc>
          <w:tcPr>
            <w:tcW w:w="816" w:type="dxa"/>
            <w:vAlign w:val="center"/>
          </w:tcPr>
          <w:p w:rsidR="000E73AF" w:rsidRPr="008A59D3" w:rsidRDefault="000E73AF" w:rsidP="002F673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8A59D3">
              <w:rPr>
                <w:b/>
              </w:rPr>
              <w:t xml:space="preserve"> год</w:t>
            </w: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796A6F" w:rsidRPr="0001382B" w:rsidRDefault="00796A6F" w:rsidP="002F67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  <w:lang w:eastAsia="en-US"/>
              </w:rPr>
              <w:t>У</w:t>
            </w:r>
            <w:r w:rsidRPr="000C7BD3">
              <w:rPr>
                <w:rFonts w:eastAsia="TimesNewRomanPS-BoldMT"/>
                <w:sz w:val="24"/>
                <w:szCs w:val="24"/>
                <w:lang w:eastAsia="en-US"/>
              </w:rPr>
              <w:t xml:space="preserve">дельный вес детей </w:t>
            </w:r>
            <w:r>
              <w:rPr>
                <w:rFonts w:eastAsia="TimesNewRomanPS-BoldMT"/>
                <w:sz w:val="24"/>
                <w:szCs w:val="24"/>
                <w:lang w:eastAsia="en-US"/>
              </w:rPr>
              <w:t>в возрасте от 7 до 18 лет</w:t>
            </w:r>
            <w:r w:rsidRPr="000C7BD3">
              <w:rPr>
                <w:rFonts w:eastAsia="TimesNewRomanPS-BoldMT"/>
                <w:sz w:val="24"/>
                <w:szCs w:val="24"/>
                <w:lang w:eastAsia="en-US"/>
              </w:rPr>
              <w:t>, охваченных программами начального</w:t>
            </w:r>
            <w:r>
              <w:rPr>
                <w:rFonts w:eastAsia="TimesNewRomanPS-BoldMT"/>
                <w:sz w:val="24"/>
                <w:szCs w:val="24"/>
                <w:lang w:eastAsia="en-US"/>
              </w:rPr>
              <w:t xml:space="preserve"> </w:t>
            </w:r>
            <w:r w:rsidRPr="000C7BD3">
              <w:rPr>
                <w:rFonts w:eastAsia="TimesNewRomanPS-BoldMT"/>
                <w:sz w:val="24"/>
                <w:szCs w:val="24"/>
                <w:lang w:eastAsia="en-US"/>
              </w:rPr>
              <w:t>общего, основного общего, среднего общего образования.</w:t>
            </w:r>
          </w:p>
        </w:tc>
        <w:tc>
          <w:tcPr>
            <w:tcW w:w="1190" w:type="dxa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32" w:type="dxa"/>
            <w:gridSpan w:val="2"/>
          </w:tcPr>
          <w:p w:rsidR="00796A6F" w:rsidRDefault="00DF628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796A6F" w:rsidRDefault="00DF628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796A6F" w:rsidRDefault="00DF628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796A6F" w:rsidRDefault="00DF628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16" w:type="dxa"/>
          </w:tcPr>
          <w:p w:rsidR="00796A6F" w:rsidRDefault="00DF628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vAlign w:val="center"/>
          </w:tcPr>
          <w:p w:rsidR="00796A6F" w:rsidRPr="008249BF" w:rsidRDefault="00796A6F" w:rsidP="002F673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Соотношение результатов ЕГЭ по русскому языку в 10% школ с лучшими и в 10% школ с худшими результатами</w:t>
            </w:r>
          </w:p>
        </w:tc>
        <w:tc>
          <w:tcPr>
            <w:tcW w:w="1190" w:type="dxa"/>
            <w:vAlign w:val="center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в раз</w:t>
            </w:r>
          </w:p>
        </w:tc>
        <w:tc>
          <w:tcPr>
            <w:tcW w:w="1147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vAlign w:val="center"/>
          </w:tcPr>
          <w:p w:rsidR="00796A6F" w:rsidRPr="008249BF" w:rsidRDefault="00796A6F" w:rsidP="002F673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382D3E">
              <w:rPr>
                <w:rFonts w:eastAsia="TimesNewRomanPSMT"/>
                <w:sz w:val="24"/>
                <w:szCs w:val="24"/>
              </w:rPr>
              <w:t>Соотношение р</w:t>
            </w:r>
            <w:r>
              <w:rPr>
                <w:rFonts w:eastAsia="TimesNewRomanPSMT"/>
                <w:sz w:val="24"/>
                <w:szCs w:val="24"/>
              </w:rPr>
              <w:t>езультатов ЕГЭ по математике</w:t>
            </w:r>
            <w:r w:rsidRPr="00382D3E">
              <w:rPr>
                <w:rFonts w:eastAsia="TimesNewRomanPSMT"/>
                <w:sz w:val="24"/>
                <w:szCs w:val="24"/>
              </w:rPr>
              <w:t xml:space="preserve"> в 10% школ с лучшими и в 10% школ с худшими результатами</w:t>
            </w:r>
          </w:p>
        </w:tc>
        <w:tc>
          <w:tcPr>
            <w:tcW w:w="1190" w:type="dxa"/>
            <w:vAlign w:val="center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в раз</w:t>
            </w:r>
          </w:p>
        </w:tc>
        <w:tc>
          <w:tcPr>
            <w:tcW w:w="1147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vAlign w:val="center"/>
          </w:tcPr>
          <w:p w:rsidR="00796A6F" w:rsidRPr="00482B18" w:rsidRDefault="00796A6F" w:rsidP="002F673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</w:rPr>
            </w:pPr>
            <w:r w:rsidRPr="00482B18">
              <w:rPr>
                <w:rFonts w:eastAsia="TimesNewRomanPSMT"/>
                <w:color w:val="000000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общем образовании</w:t>
            </w:r>
          </w:p>
        </w:tc>
        <w:tc>
          <w:tcPr>
            <w:tcW w:w="1190" w:type="dxa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4" w:type="dxa"/>
            <w:vAlign w:val="center"/>
          </w:tcPr>
          <w:p w:rsidR="00796A6F" w:rsidRPr="00482B18" w:rsidRDefault="00796A6F" w:rsidP="002F673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</w:rPr>
            </w:pPr>
            <w:r w:rsidRPr="00482B18">
              <w:rPr>
                <w:rFonts w:eastAsia="TimesNewRomanPSMT"/>
                <w:color w:val="000000"/>
                <w:sz w:val="24"/>
                <w:szCs w:val="24"/>
              </w:rPr>
              <w:t>Доля выпускников муниципальных общеобразовательных учреждений, сдавших основной государственный экзамен по русскому языку</w:t>
            </w:r>
          </w:p>
        </w:tc>
        <w:tc>
          <w:tcPr>
            <w:tcW w:w="1190" w:type="dxa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2" w:type="dxa"/>
            <w:gridSpan w:val="2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796A6F" w:rsidRDefault="000E73A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4" w:type="dxa"/>
            <w:vAlign w:val="center"/>
          </w:tcPr>
          <w:p w:rsidR="00796A6F" w:rsidRPr="00482B18" w:rsidRDefault="00796A6F" w:rsidP="002F673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 w:val="24"/>
                <w:szCs w:val="24"/>
              </w:rPr>
            </w:pPr>
            <w:r w:rsidRPr="00482B18">
              <w:rPr>
                <w:rFonts w:eastAsia="TimesNewRomanPSMT"/>
                <w:color w:val="000000"/>
                <w:sz w:val="24"/>
                <w:szCs w:val="24"/>
              </w:rPr>
              <w:t>Доля выпускников муниципальных общеобразовательных учреждений, сдавших основной государственный экзамен по математике</w:t>
            </w:r>
          </w:p>
        </w:tc>
        <w:tc>
          <w:tcPr>
            <w:tcW w:w="1190" w:type="dxa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2F7FF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2" w:type="dxa"/>
            <w:gridSpan w:val="2"/>
          </w:tcPr>
          <w:p w:rsidR="00796A6F" w:rsidRDefault="002F7FF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96A6F" w:rsidRDefault="002F7FF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96A6F" w:rsidRDefault="002F7FF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96A6F" w:rsidRDefault="002F7FF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796A6F" w:rsidRDefault="002F7FFB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96A6F" w:rsidTr="00407CF4">
        <w:tc>
          <w:tcPr>
            <w:tcW w:w="70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4" w:type="dxa"/>
            <w:vAlign w:val="center"/>
          </w:tcPr>
          <w:p w:rsidR="00796A6F" w:rsidRPr="00373F80" w:rsidRDefault="00796A6F" w:rsidP="002F673E">
            <w:pPr>
              <w:tabs>
                <w:tab w:val="left" w:pos="32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F80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 xml:space="preserve">школьников, обучающихся по </w:t>
            </w:r>
            <w:r>
              <w:rPr>
                <w:sz w:val="24"/>
                <w:szCs w:val="24"/>
              </w:rPr>
              <w:lastRenderedPageBreak/>
              <w:t xml:space="preserve">федеральным государственным </w:t>
            </w:r>
            <w:r w:rsidRPr="00373F80">
              <w:rPr>
                <w:sz w:val="24"/>
                <w:szCs w:val="24"/>
              </w:rPr>
              <w:t xml:space="preserve"> образовательным стандартам</w:t>
            </w:r>
          </w:p>
        </w:tc>
        <w:tc>
          <w:tcPr>
            <w:tcW w:w="1190" w:type="dxa"/>
            <w:vAlign w:val="center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96A6F" w:rsidTr="00407CF4">
        <w:tc>
          <w:tcPr>
            <w:tcW w:w="70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04" w:type="dxa"/>
            <w:vAlign w:val="center"/>
          </w:tcPr>
          <w:p w:rsidR="00796A6F" w:rsidRPr="00373F80" w:rsidRDefault="00796A6F" w:rsidP="002F673E">
            <w:pPr>
              <w:tabs>
                <w:tab w:val="left" w:pos="32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учителей в возрасте от 35 лет в общей численности учителей</w:t>
            </w:r>
          </w:p>
        </w:tc>
        <w:tc>
          <w:tcPr>
            <w:tcW w:w="1190" w:type="dxa"/>
            <w:vAlign w:val="center"/>
          </w:tcPr>
          <w:p w:rsidR="00796A6F" w:rsidRPr="00F51284" w:rsidRDefault="00796A6F" w:rsidP="002F673E">
            <w:pPr>
              <w:jc w:val="center"/>
              <w:rPr>
                <w:sz w:val="24"/>
                <w:szCs w:val="24"/>
              </w:rPr>
            </w:pPr>
            <w:r w:rsidRPr="00F51284">
              <w:rPr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796A6F" w:rsidTr="00407CF4">
        <w:tc>
          <w:tcPr>
            <w:tcW w:w="70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4" w:type="dxa"/>
            <w:vAlign w:val="center"/>
          </w:tcPr>
          <w:p w:rsidR="00796A6F" w:rsidRPr="00482B18" w:rsidRDefault="00796A6F" w:rsidP="002F67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82B18">
              <w:rPr>
                <w:color w:val="000000"/>
                <w:spacing w:val="-7"/>
                <w:sz w:val="24"/>
                <w:szCs w:val="24"/>
                <w:lang w:eastAsia="en-GB"/>
              </w:rPr>
              <w:t xml:space="preserve">Удельный вес численности педагогических и управленческих кадров общеобразовательных учреждений, прошедших повышение квалификации </w:t>
            </w:r>
          </w:p>
        </w:tc>
        <w:tc>
          <w:tcPr>
            <w:tcW w:w="1190" w:type="dxa"/>
          </w:tcPr>
          <w:p w:rsidR="00796A6F" w:rsidRPr="00F51284" w:rsidRDefault="00796A6F" w:rsidP="002F673E">
            <w:pPr>
              <w:shd w:val="clear" w:color="auto" w:fill="FFFFFF"/>
              <w:jc w:val="center"/>
              <w:rPr>
                <w:spacing w:val="-12"/>
                <w:sz w:val="24"/>
                <w:szCs w:val="24"/>
                <w:lang w:eastAsia="en-GB"/>
              </w:rPr>
            </w:pPr>
            <w:r w:rsidRPr="00F51284">
              <w:rPr>
                <w:spacing w:val="-12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96A6F" w:rsidTr="00407CF4">
        <w:tc>
          <w:tcPr>
            <w:tcW w:w="70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4" w:type="dxa"/>
          </w:tcPr>
          <w:p w:rsidR="00796A6F" w:rsidRPr="00482B18" w:rsidRDefault="00796A6F" w:rsidP="002F673E">
            <w:pPr>
              <w:shd w:val="clear" w:color="auto" w:fill="FFFFFF"/>
              <w:ind w:firstLine="5"/>
              <w:jc w:val="both"/>
              <w:rPr>
                <w:color w:val="000000"/>
                <w:spacing w:val="-7"/>
                <w:sz w:val="24"/>
                <w:szCs w:val="24"/>
                <w:lang w:eastAsia="en-GB"/>
              </w:rPr>
            </w:pPr>
            <w:r w:rsidRPr="00482B18">
              <w:rPr>
                <w:color w:val="000000"/>
                <w:spacing w:val="-7"/>
                <w:sz w:val="24"/>
                <w:szCs w:val="24"/>
                <w:lang w:eastAsia="en-GB"/>
              </w:rPr>
              <w:t xml:space="preserve">Доля педагогов, аттестованных на первую и высшую квалификационную категорию </w:t>
            </w:r>
          </w:p>
          <w:p w:rsidR="00796A6F" w:rsidRPr="00482B18" w:rsidRDefault="00796A6F" w:rsidP="002F673E">
            <w:pPr>
              <w:shd w:val="clear" w:color="auto" w:fill="FFFFFF"/>
              <w:ind w:firstLine="5"/>
              <w:jc w:val="both"/>
              <w:rPr>
                <w:color w:val="000000"/>
                <w:spacing w:val="-7"/>
                <w:sz w:val="24"/>
                <w:szCs w:val="24"/>
                <w:lang w:eastAsia="en-GB"/>
              </w:rPr>
            </w:pPr>
            <w:r w:rsidRPr="00482B18">
              <w:rPr>
                <w:color w:val="000000"/>
                <w:spacing w:val="-7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90" w:type="dxa"/>
          </w:tcPr>
          <w:p w:rsidR="00796A6F" w:rsidRPr="00F51284" w:rsidRDefault="00796A6F" w:rsidP="002F673E">
            <w:pPr>
              <w:shd w:val="clear" w:color="auto" w:fill="FFFFFF"/>
              <w:jc w:val="center"/>
              <w:rPr>
                <w:spacing w:val="-12"/>
                <w:sz w:val="24"/>
                <w:szCs w:val="24"/>
                <w:lang w:eastAsia="en-GB"/>
              </w:rPr>
            </w:pPr>
            <w:r w:rsidRPr="00F51284">
              <w:rPr>
                <w:spacing w:val="-12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796A6F" w:rsidTr="00407CF4">
        <w:tc>
          <w:tcPr>
            <w:tcW w:w="70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4" w:type="dxa"/>
          </w:tcPr>
          <w:p w:rsidR="00796A6F" w:rsidRPr="006D02A3" w:rsidRDefault="00796A6F" w:rsidP="002F673E">
            <w:pPr>
              <w:shd w:val="clear" w:color="auto" w:fill="FFFFFF"/>
              <w:ind w:firstLine="5"/>
              <w:jc w:val="both"/>
              <w:rPr>
                <w:spacing w:val="-7"/>
                <w:sz w:val="24"/>
                <w:szCs w:val="24"/>
                <w:lang w:eastAsia="en-GB"/>
              </w:rPr>
            </w:pPr>
            <w:r w:rsidRPr="006D02A3">
              <w:rPr>
                <w:spacing w:val="-7"/>
                <w:sz w:val="24"/>
                <w:szCs w:val="24"/>
                <w:lang w:eastAsia="en-GB"/>
              </w:rPr>
              <w:t>Доля обучающихся общеобразовательных учреждений, которые получают качественн</w:t>
            </w:r>
            <w:r>
              <w:rPr>
                <w:spacing w:val="-7"/>
                <w:sz w:val="24"/>
                <w:szCs w:val="24"/>
                <w:lang w:eastAsia="en-GB"/>
              </w:rPr>
              <w:t>ое горячее питание</w:t>
            </w:r>
          </w:p>
        </w:tc>
        <w:tc>
          <w:tcPr>
            <w:tcW w:w="1190" w:type="dxa"/>
          </w:tcPr>
          <w:p w:rsidR="00796A6F" w:rsidRPr="006D02A3" w:rsidRDefault="00796A6F" w:rsidP="002F673E">
            <w:pPr>
              <w:shd w:val="clear" w:color="auto" w:fill="FFFFFF"/>
              <w:ind w:firstLine="5"/>
              <w:jc w:val="center"/>
              <w:rPr>
                <w:spacing w:val="-5"/>
                <w:sz w:val="24"/>
                <w:szCs w:val="24"/>
                <w:lang w:val="en-GB" w:eastAsia="en-GB"/>
              </w:rPr>
            </w:pPr>
            <w:r w:rsidRPr="006D02A3">
              <w:rPr>
                <w:spacing w:val="-5"/>
                <w:sz w:val="24"/>
                <w:szCs w:val="24"/>
                <w:lang w:val="en-GB" w:eastAsia="en-GB"/>
              </w:rPr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796A6F" w:rsidTr="00407CF4">
        <w:tc>
          <w:tcPr>
            <w:tcW w:w="70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4" w:type="dxa"/>
          </w:tcPr>
          <w:p w:rsidR="00796A6F" w:rsidRPr="00D93866" w:rsidRDefault="00796A6F" w:rsidP="002F673E">
            <w:pPr>
              <w:pStyle w:val="ConsPlusCel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учебных кабинетов общеобразовательных учреждений, имеющих интерактивное оборудование</w:t>
            </w:r>
          </w:p>
        </w:tc>
        <w:tc>
          <w:tcPr>
            <w:tcW w:w="1190" w:type="dxa"/>
          </w:tcPr>
          <w:p w:rsidR="00796A6F" w:rsidRPr="0001382B" w:rsidRDefault="00796A6F" w:rsidP="002F673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96A6F" w:rsidTr="00407CF4">
        <w:tc>
          <w:tcPr>
            <w:tcW w:w="701" w:type="dxa"/>
          </w:tcPr>
          <w:p w:rsidR="00796A6F" w:rsidRDefault="00796A6F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04" w:type="dxa"/>
          </w:tcPr>
          <w:p w:rsidR="00796A6F" w:rsidRPr="00D93866" w:rsidRDefault="00796A6F" w:rsidP="002F673E">
            <w:pPr>
              <w:pStyle w:val="ConsPlusCell"/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оснащения рабочих мест педагогов мультимедийным оборудованием</w:t>
            </w:r>
          </w:p>
        </w:tc>
        <w:tc>
          <w:tcPr>
            <w:tcW w:w="1190" w:type="dxa"/>
          </w:tcPr>
          <w:p w:rsidR="00796A6F" w:rsidRDefault="00796A6F" w:rsidP="002F673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7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32" w:type="dxa"/>
            <w:gridSpan w:val="2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:rsidR="00796A6F" w:rsidRDefault="00407CF4" w:rsidP="008F00F4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BA2B6D" w:rsidRPr="00BA2B6D" w:rsidRDefault="00BA2B6D" w:rsidP="00BA2B6D">
      <w:pPr>
        <w:tabs>
          <w:tab w:val="left" w:pos="142"/>
        </w:tabs>
        <w:jc w:val="center"/>
        <w:rPr>
          <w:b/>
          <w:sz w:val="24"/>
          <w:szCs w:val="24"/>
          <w:lang w:eastAsia="x-none"/>
        </w:rPr>
      </w:pPr>
    </w:p>
    <w:p w:rsidR="00BA2B6D" w:rsidRPr="00BA2B6D" w:rsidRDefault="00407CF4" w:rsidP="00BA2B6D">
      <w:pPr>
        <w:tabs>
          <w:tab w:val="left" w:pos="142"/>
        </w:tabs>
        <w:jc w:val="center"/>
        <w:rPr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2</w:t>
      </w:r>
      <w:r w:rsidR="00BA2B6D" w:rsidRPr="00BA2B6D">
        <w:rPr>
          <w:b/>
          <w:sz w:val="28"/>
          <w:szCs w:val="28"/>
          <w:lang w:val="x-none" w:eastAsia="x-none"/>
        </w:rPr>
        <w:t>.</w:t>
      </w:r>
      <w:r w:rsidR="00BA2B6D" w:rsidRPr="00BA2B6D">
        <w:rPr>
          <w:sz w:val="28"/>
          <w:szCs w:val="28"/>
          <w:lang w:val="x-none" w:eastAsia="x-none"/>
        </w:rPr>
        <w:t xml:space="preserve">  </w:t>
      </w:r>
      <w:r w:rsidR="00BA2B6D" w:rsidRPr="00BA2B6D">
        <w:rPr>
          <w:b/>
          <w:sz w:val="28"/>
          <w:szCs w:val="28"/>
          <w:lang w:val="x-none" w:eastAsia="x-none"/>
        </w:rPr>
        <w:t>Создание условий для реализации программ в сфере образования</w:t>
      </w:r>
    </w:p>
    <w:p w:rsidR="00BA2B6D" w:rsidRPr="00BA2B6D" w:rsidRDefault="00BA2B6D" w:rsidP="00BA2B6D">
      <w:pPr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>Цель: Сохранение существующей сети муниципальных образовательных учреждений и повышение уровня и качества предоставления муниципальных услуг в сфере образования.</w:t>
      </w:r>
    </w:p>
    <w:p w:rsidR="00BA2B6D" w:rsidRPr="00BA2B6D" w:rsidRDefault="00BA2B6D" w:rsidP="00BA2B6D">
      <w:pPr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Задачи: </w:t>
      </w:r>
    </w:p>
    <w:p w:rsidR="00BA2B6D" w:rsidRPr="007C00C2" w:rsidRDefault="00BA2B6D" w:rsidP="007C00C2">
      <w:pPr>
        <w:numPr>
          <w:ilvl w:val="0"/>
          <w:numId w:val="10"/>
        </w:numPr>
        <w:tabs>
          <w:tab w:val="left" w:pos="993"/>
        </w:tabs>
        <w:ind w:left="-170" w:right="-170" w:firstLine="709"/>
        <w:contextualSpacing/>
        <w:jc w:val="both"/>
        <w:rPr>
          <w:sz w:val="24"/>
          <w:szCs w:val="24"/>
        </w:rPr>
      </w:pPr>
      <w:r w:rsidRPr="00BA2B6D">
        <w:rPr>
          <w:sz w:val="24"/>
          <w:szCs w:val="24"/>
        </w:rPr>
        <w:t>Создание условий для реализации программ в сфере образования</w:t>
      </w:r>
    </w:p>
    <w:p w:rsidR="00BA2B6D" w:rsidRPr="00BA2B6D" w:rsidRDefault="00BA2B6D" w:rsidP="00BA2B6D">
      <w:pPr>
        <w:numPr>
          <w:ilvl w:val="0"/>
          <w:numId w:val="9"/>
        </w:numPr>
        <w:tabs>
          <w:tab w:val="left" w:pos="317"/>
          <w:tab w:val="left" w:pos="993"/>
        </w:tabs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Недопущение аварийных ситуаций при эксплуатации зданий, построек, инженерных сетей  путем проведения систематического капитального и текущего ремонтов объектов учреждений образования. </w:t>
      </w:r>
    </w:p>
    <w:p w:rsidR="00BA2B6D" w:rsidRPr="00BA2B6D" w:rsidRDefault="00BA2B6D" w:rsidP="00BA2B6D">
      <w:pPr>
        <w:numPr>
          <w:ilvl w:val="0"/>
          <w:numId w:val="9"/>
        </w:numPr>
        <w:tabs>
          <w:tab w:val="left" w:pos="317"/>
          <w:tab w:val="left" w:pos="993"/>
        </w:tabs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lastRenderedPageBreak/>
        <w:t>Обеспечение современных условий ведения образовательного и воспитательного процессов путем оснащения учреждений образования необходимым оборудованием.</w:t>
      </w:r>
    </w:p>
    <w:p w:rsidR="00BA2B6D" w:rsidRPr="00BA2B6D" w:rsidRDefault="00BA2B6D" w:rsidP="00BA2B6D">
      <w:pPr>
        <w:numPr>
          <w:ilvl w:val="0"/>
          <w:numId w:val="9"/>
        </w:numPr>
        <w:tabs>
          <w:tab w:val="left" w:pos="317"/>
          <w:tab w:val="left" w:pos="993"/>
        </w:tabs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>Реализация государственной политики и требований законодательных и иных нормативно-правовых актов в области обеспечения безопасности образовательных учреждений, направленных на защиту здоровья и сохранение жизни обучающихся, воспитанников и работников во время их учебной и трудовой деятельности от возможных чрезвычайных ситуаций путем:</w:t>
      </w:r>
    </w:p>
    <w:p w:rsidR="00BA2B6D" w:rsidRPr="00BA2B6D" w:rsidRDefault="00BA2B6D" w:rsidP="00BA2B6D">
      <w:pPr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>4.1. обеспечения антитеррористической безопасности образо</w:t>
      </w:r>
      <w:r w:rsidR="00122AB3">
        <w:rPr>
          <w:sz w:val="24"/>
          <w:szCs w:val="24"/>
        </w:rPr>
        <w:t xml:space="preserve">вательных учреждений </w:t>
      </w:r>
      <w:r w:rsidRPr="00BA2B6D">
        <w:rPr>
          <w:sz w:val="24"/>
          <w:szCs w:val="24"/>
        </w:rPr>
        <w:t xml:space="preserve"> </w:t>
      </w:r>
      <w:r w:rsidR="00122AB3">
        <w:rPr>
          <w:sz w:val="24"/>
          <w:szCs w:val="24"/>
        </w:rPr>
        <w:t xml:space="preserve">Итум-Калинского муниципального </w:t>
      </w:r>
      <w:r w:rsidRPr="00BA2B6D">
        <w:rPr>
          <w:sz w:val="24"/>
          <w:szCs w:val="24"/>
        </w:rPr>
        <w:t>района;</w:t>
      </w:r>
    </w:p>
    <w:p w:rsidR="00BA2B6D" w:rsidRPr="00BA2B6D" w:rsidRDefault="00BA2B6D" w:rsidP="00BA2B6D">
      <w:pPr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4.2. обеспечения противопожарной безопасности образовательных учреждений </w:t>
      </w:r>
      <w:r w:rsidR="00122AB3">
        <w:rPr>
          <w:sz w:val="24"/>
          <w:szCs w:val="24"/>
        </w:rPr>
        <w:t xml:space="preserve">Итум-Калинского муниципального </w:t>
      </w:r>
      <w:r w:rsidRPr="00BA2B6D">
        <w:rPr>
          <w:sz w:val="24"/>
          <w:szCs w:val="24"/>
        </w:rPr>
        <w:t>района.</w:t>
      </w:r>
    </w:p>
    <w:p w:rsidR="00BA2B6D" w:rsidRPr="00BA2B6D" w:rsidRDefault="00BA2B6D" w:rsidP="00BA2B6D">
      <w:pPr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Выполнение вышеперечисленных задач позволит сохранить сеть муниципальных образовательных учреждений путем приведения материально-технической базы в соответствие с санитарными нормами и правилами, и создать необходимые современные условия для обучения учащихся. </w:t>
      </w:r>
    </w:p>
    <w:tbl>
      <w:tblPr>
        <w:tblW w:w="10059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720"/>
        <w:gridCol w:w="993"/>
        <w:gridCol w:w="1134"/>
        <w:gridCol w:w="850"/>
        <w:gridCol w:w="709"/>
        <w:gridCol w:w="709"/>
        <w:gridCol w:w="850"/>
        <w:gridCol w:w="567"/>
      </w:tblGrid>
      <w:tr w:rsidR="00122AB3" w:rsidRPr="00BA2B6D" w:rsidTr="00122AB3">
        <w:tc>
          <w:tcPr>
            <w:tcW w:w="527" w:type="dxa"/>
            <w:vMerge w:val="restart"/>
            <w:shd w:val="clear" w:color="auto" w:fill="auto"/>
          </w:tcPr>
          <w:p w:rsidR="00122AB3" w:rsidRPr="00BA2B6D" w:rsidRDefault="00122AB3" w:rsidP="00BA2B6D">
            <w:pPr>
              <w:ind w:right="-170"/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 xml:space="preserve">№ </w:t>
            </w:r>
          </w:p>
          <w:p w:rsidR="00122AB3" w:rsidRPr="00BA2B6D" w:rsidRDefault="00122AB3" w:rsidP="00BA2B6D">
            <w:pPr>
              <w:ind w:right="-170"/>
              <w:jc w:val="both"/>
              <w:rPr>
                <w:sz w:val="24"/>
                <w:szCs w:val="24"/>
              </w:rPr>
            </w:pPr>
            <w:proofErr w:type="gramStart"/>
            <w:r w:rsidRPr="00BA2B6D">
              <w:rPr>
                <w:sz w:val="24"/>
                <w:szCs w:val="24"/>
              </w:rPr>
              <w:t>п</w:t>
            </w:r>
            <w:proofErr w:type="gramEnd"/>
            <w:r w:rsidRPr="00BA2B6D">
              <w:rPr>
                <w:sz w:val="24"/>
                <w:szCs w:val="24"/>
              </w:rPr>
              <w:t>/п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</w:p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Наименование</w:t>
            </w:r>
          </w:p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Целевых</w:t>
            </w:r>
          </w:p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индикаторов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  <w:r w:rsidRPr="00122AB3"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2AB3" w:rsidRPr="00122AB3" w:rsidRDefault="00122AB3" w:rsidP="00BA2B6D">
            <w:pPr>
              <w:ind w:right="-170"/>
            </w:pPr>
            <w:r w:rsidRPr="00122AB3">
              <w:t>Отчетный период.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122AB3" w:rsidRPr="00122AB3" w:rsidRDefault="00122AB3" w:rsidP="00BA2B6D">
            <w:pPr>
              <w:ind w:right="-170"/>
              <w:jc w:val="center"/>
            </w:pPr>
            <w:r w:rsidRPr="00122AB3">
              <w:t>Значения индикаторов по годам</w:t>
            </w:r>
          </w:p>
          <w:p w:rsidR="00122AB3" w:rsidRPr="00122AB3" w:rsidRDefault="00122AB3" w:rsidP="00BA2B6D">
            <w:pPr>
              <w:ind w:right="-170"/>
              <w:jc w:val="center"/>
            </w:pPr>
            <w:r w:rsidRPr="00122AB3">
              <w:t>реализации</w:t>
            </w:r>
          </w:p>
        </w:tc>
      </w:tr>
      <w:tr w:rsidR="00122AB3" w:rsidRPr="00BA2B6D" w:rsidTr="00122AB3">
        <w:tc>
          <w:tcPr>
            <w:tcW w:w="527" w:type="dxa"/>
            <w:vMerge/>
            <w:shd w:val="clear" w:color="auto" w:fill="auto"/>
          </w:tcPr>
          <w:p w:rsidR="00122AB3" w:rsidRPr="00BA2B6D" w:rsidRDefault="00122AB3" w:rsidP="00BA2B6D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122AB3" w:rsidRPr="00BA2B6D" w:rsidRDefault="00122AB3" w:rsidP="00BA2B6D">
            <w:pPr>
              <w:ind w:right="-17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  <w:r w:rsidRPr="00122AB3">
              <w:t>2018 г.</w:t>
            </w:r>
          </w:p>
        </w:tc>
        <w:tc>
          <w:tcPr>
            <w:tcW w:w="709" w:type="dxa"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  <w:r w:rsidRPr="00122AB3">
              <w:t>2019 г.</w:t>
            </w:r>
          </w:p>
        </w:tc>
        <w:tc>
          <w:tcPr>
            <w:tcW w:w="709" w:type="dxa"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  <w:r w:rsidRPr="00122AB3">
              <w:t>2020 г.</w:t>
            </w:r>
          </w:p>
        </w:tc>
        <w:tc>
          <w:tcPr>
            <w:tcW w:w="850" w:type="dxa"/>
            <w:shd w:val="clear" w:color="auto" w:fill="auto"/>
          </w:tcPr>
          <w:p w:rsidR="00122AB3" w:rsidRPr="00122AB3" w:rsidRDefault="00122AB3" w:rsidP="00BA2B6D">
            <w:pPr>
              <w:ind w:right="-170"/>
              <w:jc w:val="both"/>
            </w:pPr>
            <w:r w:rsidRPr="00122AB3">
              <w:t>2021 г.</w:t>
            </w:r>
          </w:p>
        </w:tc>
        <w:tc>
          <w:tcPr>
            <w:tcW w:w="567" w:type="dxa"/>
          </w:tcPr>
          <w:p w:rsidR="00122AB3" w:rsidRDefault="00122AB3" w:rsidP="00BA2B6D">
            <w:pPr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122AB3" w:rsidRPr="00BA2B6D" w:rsidRDefault="00122AB3" w:rsidP="00BA2B6D">
            <w:pPr>
              <w:ind w:right="-17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22AB3" w:rsidRPr="00BA2B6D" w:rsidTr="00122AB3">
        <w:tc>
          <w:tcPr>
            <w:tcW w:w="527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1.</w:t>
            </w:r>
          </w:p>
        </w:tc>
        <w:tc>
          <w:tcPr>
            <w:tcW w:w="3720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Снижение объёмов недостающего оборудования</w:t>
            </w:r>
          </w:p>
        </w:tc>
        <w:tc>
          <w:tcPr>
            <w:tcW w:w="993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both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122AB3" w:rsidRPr="00BA2B6D" w:rsidTr="00122AB3">
        <w:tc>
          <w:tcPr>
            <w:tcW w:w="527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2.</w:t>
            </w:r>
          </w:p>
        </w:tc>
        <w:tc>
          <w:tcPr>
            <w:tcW w:w="3720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Доля образовательных учреждений, отвечающих требованиям безопасности обучающихся, воспитанников и работников образовательных учреждений во время их трудовой и учебной деятельности</w:t>
            </w:r>
          </w:p>
        </w:tc>
        <w:tc>
          <w:tcPr>
            <w:tcW w:w="993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96</w:t>
            </w:r>
          </w:p>
        </w:tc>
        <w:tc>
          <w:tcPr>
            <w:tcW w:w="567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22AB3" w:rsidRPr="00BA2B6D" w:rsidTr="00122AB3">
        <w:tc>
          <w:tcPr>
            <w:tcW w:w="527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3.</w:t>
            </w:r>
          </w:p>
        </w:tc>
        <w:tc>
          <w:tcPr>
            <w:tcW w:w="3720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Доля образовательных учреждений, оснащенных</w:t>
            </w:r>
          </w:p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системой антитеррористической безопасности</w:t>
            </w:r>
          </w:p>
        </w:tc>
        <w:tc>
          <w:tcPr>
            <w:tcW w:w="993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22AB3" w:rsidRPr="00BA2B6D" w:rsidTr="00122AB3">
        <w:tc>
          <w:tcPr>
            <w:tcW w:w="527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4.</w:t>
            </w:r>
          </w:p>
        </w:tc>
        <w:tc>
          <w:tcPr>
            <w:tcW w:w="3720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Доля образовательных учреждений, в которых созданы условия для занятий спортом</w:t>
            </w:r>
          </w:p>
        </w:tc>
        <w:tc>
          <w:tcPr>
            <w:tcW w:w="993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92</w:t>
            </w:r>
          </w:p>
        </w:tc>
        <w:tc>
          <w:tcPr>
            <w:tcW w:w="567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22AB3" w:rsidRPr="00BA2B6D" w:rsidTr="00122AB3">
        <w:tc>
          <w:tcPr>
            <w:tcW w:w="527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5.</w:t>
            </w:r>
          </w:p>
        </w:tc>
        <w:tc>
          <w:tcPr>
            <w:tcW w:w="3720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Доля образовательных учреждений, оснащенных современными энергосберегающими системами и технологиями</w:t>
            </w:r>
          </w:p>
        </w:tc>
        <w:tc>
          <w:tcPr>
            <w:tcW w:w="993" w:type="dxa"/>
            <w:shd w:val="clear" w:color="auto" w:fill="auto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134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BA2B6D" w:rsidRPr="00BA2B6D" w:rsidRDefault="00BA2B6D" w:rsidP="00BA2B6D">
      <w:pPr>
        <w:jc w:val="center"/>
        <w:rPr>
          <w:b/>
          <w:sz w:val="28"/>
          <w:szCs w:val="28"/>
          <w:lang w:eastAsia="x-none"/>
        </w:rPr>
      </w:pPr>
    </w:p>
    <w:p w:rsidR="00BA2B6D" w:rsidRPr="00BA2B6D" w:rsidRDefault="00122AB3" w:rsidP="00BA2B6D">
      <w:pPr>
        <w:spacing w:line="360" w:lineRule="auto"/>
        <w:ind w:left="3403" w:right="-17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A2B6D" w:rsidRPr="00BA2B6D">
        <w:rPr>
          <w:b/>
          <w:sz w:val="28"/>
          <w:szCs w:val="28"/>
        </w:rPr>
        <w:t>. Отдых и оздоровление детей.</w:t>
      </w:r>
    </w:p>
    <w:p w:rsidR="00BA2B6D" w:rsidRPr="00BA2B6D" w:rsidRDefault="00BA2B6D" w:rsidP="00BA2B6D">
      <w:pPr>
        <w:ind w:left="-170" w:right="-170" w:firstLine="709"/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Цель: обеспечение доступности полноценного  (качественного) отдыха и оздоровления детей, в </w:t>
      </w:r>
      <w:proofErr w:type="spellStart"/>
      <w:r w:rsidRPr="00BA2B6D">
        <w:rPr>
          <w:sz w:val="24"/>
          <w:szCs w:val="24"/>
        </w:rPr>
        <w:t>т.ч</w:t>
      </w:r>
      <w:proofErr w:type="spellEnd"/>
      <w:r w:rsidRPr="00BA2B6D">
        <w:rPr>
          <w:sz w:val="24"/>
          <w:szCs w:val="24"/>
        </w:rPr>
        <w:t>. детей, находящихся в трудной жизненной ситуации.</w:t>
      </w:r>
    </w:p>
    <w:p w:rsidR="00BA2B6D" w:rsidRPr="00BA2B6D" w:rsidRDefault="00BA2B6D" w:rsidP="00BA2B6D">
      <w:pPr>
        <w:ind w:right="-170"/>
        <w:jc w:val="both"/>
        <w:rPr>
          <w:b/>
          <w:sz w:val="24"/>
          <w:szCs w:val="24"/>
        </w:rPr>
      </w:pPr>
    </w:p>
    <w:p w:rsidR="00BA2B6D" w:rsidRPr="00BA2B6D" w:rsidRDefault="00BA2B6D" w:rsidP="00BA2B6D">
      <w:pPr>
        <w:ind w:right="-170"/>
        <w:jc w:val="both"/>
        <w:rPr>
          <w:sz w:val="24"/>
          <w:szCs w:val="24"/>
          <w:u w:val="single"/>
        </w:rPr>
      </w:pPr>
      <w:r w:rsidRPr="00BA2B6D">
        <w:rPr>
          <w:sz w:val="24"/>
          <w:szCs w:val="24"/>
          <w:u w:val="single"/>
        </w:rPr>
        <w:t xml:space="preserve">Задача 1. Разработка и реализация комплекса мер по организации летнего отдыха, оздоровления и занятости детей, в </w:t>
      </w:r>
      <w:proofErr w:type="spellStart"/>
      <w:r w:rsidRPr="00BA2B6D">
        <w:rPr>
          <w:sz w:val="24"/>
          <w:szCs w:val="24"/>
          <w:u w:val="single"/>
        </w:rPr>
        <w:t>т.ч</w:t>
      </w:r>
      <w:proofErr w:type="spellEnd"/>
      <w:r w:rsidRPr="00BA2B6D">
        <w:rPr>
          <w:sz w:val="24"/>
          <w:szCs w:val="24"/>
          <w:u w:val="single"/>
        </w:rPr>
        <w:t>. детей, находящихся в трудной жизненной ситуации.</w:t>
      </w:r>
    </w:p>
    <w:p w:rsidR="00BA2B6D" w:rsidRPr="00BA2B6D" w:rsidRDefault="00122AB3" w:rsidP="00BA2B6D">
      <w:pPr>
        <w:jc w:val="both"/>
        <w:rPr>
          <w:sz w:val="24"/>
          <w:szCs w:val="24"/>
        </w:rPr>
      </w:pPr>
      <w:r>
        <w:rPr>
          <w:sz w:val="24"/>
          <w:szCs w:val="24"/>
        </w:rPr>
        <w:t>Мероприятие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 Полная  оплата стоимости путевки в летние лагеря отдыха</w:t>
      </w:r>
      <w:r w:rsidR="00BA2B6D" w:rsidRPr="00BA2B6D">
        <w:rPr>
          <w:sz w:val="24"/>
          <w:szCs w:val="24"/>
        </w:rPr>
        <w:t>.</w:t>
      </w:r>
    </w:p>
    <w:p w:rsidR="00BA2B6D" w:rsidRPr="00BA2B6D" w:rsidRDefault="00122AB3" w:rsidP="00BA2B6D">
      <w:pPr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№ 2</w:t>
      </w:r>
      <w:r w:rsidR="00BA2B6D" w:rsidRPr="00BA2B6D">
        <w:rPr>
          <w:sz w:val="24"/>
          <w:szCs w:val="24"/>
        </w:rPr>
        <w:t xml:space="preserve">. Иные виды выплат, регламентированные </w:t>
      </w:r>
      <w:proofErr w:type="gramStart"/>
      <w:r w:rsidR="00BA2B6D" w:rsidRPr="00BA2B6D">
        <w:rPr>
          <w:sz w:val="24"/>
          <w:szCs w:val="24"/>
        </w:rPr>
        <w:t>нормативно-правовым</w:t>
      </w:r>
      <w:proofErr w:type="gramEnd"/>
      <w:r w:rsidR="00BA2B6D" w:rsidRPr="00BA2B6D">
        <w:rPr>
          <w:sz w:val="24"/>
          <w:szCs w:val="24"/>
        </w:rPr>
        <w:t xml:space="preserve"> актами Российской Федерации, </w:t>
      </w:r>
      <w:r>
        <w:rPr>
          <w:sz w:val="24"/>
          <w:szCs w:val="24"/>
        </w:rPr>
        <w:t xml:space="preserve">Чеченской </w:t>
      </w:r>
      <w:r w:rsidR="00BA2B6D" w:rsidRPr="00BA2B6D">
        <w:rPr>
          <w:sz w:val="24"/>
          <w:szCs w:val="24"/>
        </w:rPr>
        <w:t>Республики</w:t>
      </w:r>
      <w:r>
        <w:rPr>
          <w:sz w:val="24"/>
          <w:szCs w:val="24"/>
        </w:rPr>
        <w:t>.</w:t>
      </w:r>
      <w:r w:rsidR="00BA2B6D" w:rsidRPr="00BA2B6D">
        <w:rPr>
          <w:sz w:val="24"/>
          <w:szCs w:val="24"/>
        </w:rPr>
        <w:t xml:space="preserve"> </w:t>
      </w:r>
    </w:p>
    <w:p w:rsidR="00BA2B6D" w:rsidRPr="00122AB3" w:rsidRDefault="00122AB3" w:rsidP="00122AB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Задача 2</w:t>
      </w:r>
      <w:r w:rsidR="00BA2B6D" w:rsidRPr="00BA2B6D">
        <w:rPr>
          <w:sz w:val="24"/>
          <w:szCs w:val="24"/>
          <w:u w:val="single"/>
        </w:rPr>
        <w:t>. Совершенствование кадрового и программно-методического обеспечения организации отдыха и оздоровления детей, поддержка инновационных проектов и программ.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>Мероприятие №1. Методическое сопровождение организации летнего отдыха.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lastRenderedPageBreak/>
        <w:t>Мероприятие №  2.</w:t>
      </w:r>
      <w:r w:rsidR="00122AB3">
        <w:rPr>
          <w:sz w:val="24"/>
          <w:szCs w:val="24"/>
        </w:rPr>
        <w:t xml:space="preserve"> </w:t>
      </w:r>
      <w:r w:rsidRPr="00BA2B6D">
        <w:rPr>
          <w:sz w:val="24"/>
          <w:szCs w:val="24"/>
        </w:rPr>
        <w:t>Другие мероприятия.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</w:p>
    <w:p w:rsidR="00BA2B6D" w:rsidRPr="00BA2B6D" w:rsidRDefault="00BA2B6D" w:rsidP="00BA2B6D">
      <w:pPr>
        <w:jc w:val="both"/>
        <w:rPr>
          <w:b/>
          <w:i/>
          <w:sz w:val="24"/>
          <w:szCs w:val="24"/>
        </w:rPr>
      </w:pPr>
      <w:r w:rsidRPr="00BA2B6D">
        <w:rPr>
          <w:b/>
          <w:i/>
          <w:sz w:val="24"/>
          <w:szCs w:val="24"/>
        </w:rPr>
        <w:t>Целевые индикаторы: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1119"/>
        <w:gridCol w:w="724"/>
        <w:gridCol w:w="709"/>
        <w:gridCol w:w="850"/>
        <w:gridCol w:w="992"/>
        <w:gridCol w:w="851"/>
      </w:tblGrid>
      <w:tr w:rsidR="00C8464C" w:rsidRPr="00BA2B6D" w:rsidTr="00E32ABB">
        <w:tc>
          <w:tcPr>
            <w:tcW w:w="709" w:type="dxa"/>
            <w:vMerge w:val="restart"/>
          </w:tcPr>
          <w:p w:rsidR="00C8464C" w:rsidRPr="00BA2B6D" w:rsidRDefault="00C8464C" w:rsidP="00BA2B6D">
            <w:pPr>
              <w:jc w:val="center"/>
              <w:rPr>
                <w:b/>
                <w:bCs/>
              </w:rPr>
            </w:pPr>
          </w:p>
          <w:p w:rsidR="00C8464C" w:rsidRPr="00BA2B6D" w:rsidRDefault="00C8464C" w:rsidP="00BA2B6D">
            <w:pPr>
              <w:jc w:val="center"/>
              <w:rPr>
                <w:b/>
              </w:rPr>
            </w:pPr>
            <w:r w:rsidRPr="00BA2B6D">
              <w:rPr>
                <w:b/>
                <w:bCs/>
              </w:rPr>
              <w:t xml:space="preserve">№ </w:t>
            </w:r>
            <w:proofErr w:type="gramStart"/>
            <w:r w:rsidRPr="00BA2B6D">
              <w:rPr>
                <w:b/>
                <w:bCs/>
              </w:rPr>
              <w:t>п</w:t>
            </w:r>
            <w:proofErr w:type="gramEnd"/>
            <w:r w:rsidRPr="00BA2B6D">
              <w:rPr>
                <w:b/>
                <w:bCs/>
              </w:rPr>
              <w:t>/п</w:t>
            </w:r>
          </w:p>
        </w:tc>
        <w:tc>
          <w:tcPr>
            <w:tcW w:w="3402" w:type="dxa"/>
            <w:vMerge w:val="restart"/>
          </w:tcPr>
          <w:p w:rsidR="00C8464C" w:rsidRPr="00BA2B6D" w:rsidRDefault="00C8464C" w:rsidP="00BA2B6D">
            <w:pPr>
              <w:jc w:val="center"/>
              <w:rPr>
                <w:b/>
                <w:bCs/>
              </w:rPr>
            </w:pPr>
          </w:p>
          <w:p w:rsidR="00C8464C" w:rsidRPr="00BA2B6D" w:rsidRDefault="00C8464C" w:rsidP="00BA2B6D">
            <w:pPr>
              <w:jc w:val="center"/>
              <w:rPr>
                <w:b/>
              </w:rPr>
            </w:pPr>
            <w:r w:rsidRPr="00BA2B6D">
              <w:rPr>
                <w:b/>
                <w:bCs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8464C" w:rsidRPr="00BA2B6D" w:rsidRDefault="00C8464C" w:rsidP="00BA2B6D">
            <w:pPr>
              <w:jc w:val="center"/>
              <w:rPr>
                <w:b/>
              </w:rPr>
            </w:pPr>
          </w:p>
          <w:p w:rsidR="00C8464C" w:rsidRPr="00BA2B6D" w:rsidRDefault="00C8464C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Единица изм.</w:t>
            </w:r>
          </w:p>
        </w:tc>
        <w:tc>
          <w:tcPr>
            <w:tcW w:w="1119" w:type="dxa"/>
            <w:vMerge w:val="restart"/>
          </w:tcPr>
          <w:p w:rsidR="00C8464C" w:rsidRPr="00BA2B6D" w:rsidRDefault="00C8464C" w:rsidP="00BA2B6D">
            <w:pPr>
              <w:ind w:right="-170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126" w:type="dxa"/>
            <w:gridSpan w:val="5"/>
          </w:tcPr>
          <w:p w:rsidR="00C8464C" w:rsidRPr="00BA2B6D" w:rsidRDefault="00C8464C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Значения индикаторов по годам</w:t>
            </w:r>
          </w:p>
          <w:p w:rsidR="00C8464C" w:rsidRPr="00BA2B6D" w:rsidRDefault="00C8464C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реализации</w:t>
            </w:r>
          </w:p>
          <w:p w:rsidR="00C8464C" w:rsidRPr="00BA2B6D" w:rsidRDefault="00C8464C" w:rsidP="00BA2B6D">
            <w:pPr>
              <w:jc w:val="center"/>
              <w:rPr>
                <w:b/>
                <w:bCs/>
              </w:rPr>
            </w:pPr>
          </w:p>
        </w:tc>
      </w:tr>
      <w:tr w:rsidR="00122AB3" w:rsidRPr="00BA2B6D" w:rsidTr="00C8464C">
        <w:tc>
          <w:tcPr>
            <w:tcW w:w="709" w:type="dxa"/>
            <w:vMerge/>
          </w:tcPr>
          <w:p w:rsidR="00122AB3" w:rsidRPr="00BA2B6D" w:rsidRDefault="00122AB3" w:rsidP="00BA2B6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122AB3" w:rsidRPr="00BA2B6D" w:rsidRDefault="00122AB3" w:rsidP="00BA2B6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122AB3" w:rsidRPr="00BA2B6D" w:rsidRDefault="00122AB3" w:rsidP="00BA2B6D">
            <w:pPr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122AB3" w:rsidRPr="00BA2B6D" w:rsidRDefault="00122AB3" w:rsidP="00BA2B6D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:rsidR="00122AB3" w:rsidRPr="00BA2B6D" w:rsidRDefault="00C8464C" w:rsidP="00BA2B6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709" w:type="dxa"/>
          </w:tcPr>
          <w:p w:rsidR="00122AB3" w:rsidRPr="00BA2B6D" w:rsidRDefault="00C8464C" w:rsidP="00BA2B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50" w:type="dxa"/>
          </w:tcPr>
          <w:p w:rsidR="00122AB3" w:rsidRPr="00BA2B6D" w:rsidRDefault="00C8464C" w:rsidP="00BA2B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992" w:type="dxa"/>
          </w:tcPr>
          <w:p w:rsidR="00122AB3" w:rsidRPr="00BA2B6D" w:rsidRDefault="00C8464C" w:rsidP="00BA2B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51" w:type="dxa"/>
          </w:tcPr>
          <w:p w:rsidR="00122AB3" w:rsidRPr="00BA2B6D" w:rsidRDefault="00C8464C" w:rsidP="00BA2B6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122AB3" w:rsidRPr="00BA2B6D" w:rsidTr="00C8464C">
        <w:tc>
          <w:tcPr>
            <w:tcW w:w="709" w:type="dxa"/>
          </w:tcPr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  <w:r w:rsidRPr="00BA2B6D">
              <w:t>1</w:t>
            </w:r>
          </w:p>
        </w:tc>
        <w:tc>
          <w:tcPr>
            <w:tcW w:w="3402" w:type="dxa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Охват детей организованным отдыхом, оздоровлением и занятостью</w:t>
            </w:r>
          </w:p>
        </w:tc>
        <w:tc>
          <w:tcPr>
            <w:tcW w:w="709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4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97,5</w:t>
            </w:r>
          </w:p>
        </w:tc>
        <w:tc>
          <w:tcPr>
            <w:tcW w:w="850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97,9</w:t>
            </w:r>
          </w:p>
        </w:tc>
        <w:tc>
          <w:tcPr>
            <w:tcW w:w="851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98</w:t>
            </w:r>
          </w:p>
        </w:tc>
      </w:tr>
      <w:tr w:rsidR="00122AB3" w:rsidRPr="00BA2B6D" w:rsidTr="00C8464C">
        <w:trPr>
          <w:trHeight w:val="881"/>
        </w:trPr>
        <w:tc>
          <w:tcPr>
            <w:tcW w:w="709" w:type="dxa"/>
          </w:tcPr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  <w:r w:rsidRPr="00BA2B6D">
              <w:t>2</w:t>
            </w:r>
          </w:p>
        </w:tc>
        <w:tc>
          <w:tcPr>
            <w:tcW w:w="3402" w:type="dxa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Доля детей, отдохнувших в оздоровительных лагерях (от числа оставшихся в районе)</w:t>
            </w:r>
          </w:p>
        </w:tc>
        <w:tc>
          <w:tcPr>
            <w:tcW w:w="709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4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122AB3" w:rsidRPr="00BA2B6D" w:rsidTr="00C8464C">
        <w:trPr>
          <w:trHeight w:val="1361"/>
        </w:trPr>
        <w:tc>
          <w:tcPr>
            <w:tcW w:w="709" w:type="dxa"/>
          </w:tcPr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</w:p>
          <w:p w:rsidR="00122AB3" w:rsidRPr="00BA2B6D" w:rsidRDefault="00122AB3" w:rsidP="00BA2B6D">
            <w:pPr>
              <w:jc w:val="center"/>
            </w:pPr>
            <w:r w:rsidRPr="00BA2B6D">
              <w:t>3</w:t>
            </w:r>
          </w:p>
        </w:tc>
        <w:tc>
          <w:tcPr>
            <w:tcW w:w="3402" w:type="dxa"/>
          </w:tcPr>
          <w:p w:rsidR="00122AB3" w:rsidRPr="00BA2B6D" w:rsidRDefault="00122AB3" w:rsidP="00BA2B6D">
            <w:pPr>
              <w:ind w:right="-170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Доля детей, находящихся в трудной жизненной ситуации, охваченных организованным отдыхом (от общего числа детей в ТЖС в районе)</w:t>
            </w:r>
          </w:p>
        </w:tc>
        <w:tc>
          <w:tcPr>
            <w:tcW w:w="709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</w:tcPr>
          <w:p w:rsidR="00122AB3" w:rsidRPr="00BA2B6D" w:rsidRDefault="00122AB3" w:rsidP="00BA2B6D">
            <w:pPr>
              <w:ind w:right="-17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56</w:t>
            </w:r>
          </w:p>
        </w:tc>
        <w:tc>
          <w:tcPr>
            <w:tcW w:w="724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122AB3" w:rsidRPr="00BA2B6D" w:rsidRDefault="00C8464C" w:rsidP="00BA2B6D">
            <w:pPr>
              <w:ind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BA2B6D" w:rsidRPr="00BA2B6D" w:rsidRDefault="00BA2B6D" w:rsidP="00BA2B6D">
      <w:pPr>
        <w:ind w:left="1259"/>
        <w:jc w:val="center"/>
        <w:rPr>
          <w:b/>
          <w:i/>
          <w:sz w:val="28"/>
          <w:szCs w:val="28"/>
        </w:rPr>
      </w:pPr>
    </w:p>
    <w:p w:rsidR="00BA2B6D" w:rsidRPr="00BA2B6D" w:rsidRDefault="00535AA6" w:rsidP="00BA2B6D">
      <w:pPr>
        <w:ind w:left="89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4</w:t>
      </w:r>
      <w:r w:rsidR="00BA2B6D" w:rsidRPr="00BA2B6D">
        <w:rPr>
          <w:b/>
          <w:sz w:val="28"/>
          <w:szCs w:val="28"/>
        </w:rPr>
        <w:t xml:space="preserve">. Психолого-педагогическое и </w:t>
      </w:r>
      <w:proofErr w:type="gramStart"/>
      <w:r w:rsidR="00BA2B6D" w:rsidRPr="00BA2B6D">
        <w:rPr>
          <w:b/>
          <w:sz w:val="28"/>
          <w:szCs w:val="28"/>
        </w:rPr>
        <w:t>медико-социальное</w:t>
      </w:r>
      <w:proofErr w:type="gramEnd"/>
      <w:r w:rsidR="00BA2B6D" w:rsidRPr="00BA2B6D">
        <w:rPr>
          <w:b/>
          <w:sz w:val="28"/>
          <w:szCs w:val="28"/>
        </w:rPr>
        <w:t xml:space="preserve"> сопровождение образовательного процесса</w:t>
      </w:r>
    </w:p>
    <w:p w:rsidR="00BA2B6D" w:rsidRPr="00BA2B6D" w:rsidRDefault="00BA2B6D" w:rsidP="00BA2B6D">
      <w:pPr>
        <w:jc w:val="center"/>
        <w:rPr>
          <w:b/>
          <w:sz w:val="28"/>
          <w:szCs w:val="28"/>
        </w:rPr>
      </w:pP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bCs/>
          <w:sz w:val="24"/>
          <w:szCs w:val="28"/>
          <w:lang w:val="x-none" w:eastAsia="x-none"/>
        </w:rPr>
        <w:t>Цель</w:t>
      </w:r>
      <w:r w:rsidRPr="00BA2B6D">
        <w:rPr>
          <w:bCs/>
          <w:sz w:val="24"/>
          <w:szCs w:val="28"/>
          <w:lang w:eastAsia="x-none"/>
        </w:rPr>
        <w:t>:</w:t>
      </w:r>
      <w:r w:rsidR="00535AA6">
        <w:rPr>
          <w:b/>
          <w:bCs/>
          <w:sz w:val="24"/>
          <w:szCs w:val="28"/>
          <w:lang w:eastAsia="x-none"/>
        </w:rPr>
        <w:t xml:space="preserve"> </w:t>
      </w:r>
      <w:r w:rsidR="00535AA6" w:rsidRPr="00BA2B6D">
        <w:rPr>
          <w:sz w:val="24"/>
          <w:szCs w:val="28"/>
          <w:lang w:val="x-none" w:eastAsia="x-none"/>
        </w:rPr>
        <w:t>обеспечение</w:t>
      </w:r>
      <w:r w:rsidRPr="00BA2B6D">
        <w:rPr>
          <w:sz w:val="24"/>
          <w:szCs w:val="28"/>
          <w:lang w:val="x-none" w:eastAsia="x-none"/>
        </w:rPr>
        <w:t xml:space="preserve"> доступности качественного психолого-педагогического и медико-социального сопровождения участн</w:t>
      </w:r>
      <w:r w:rsidR="00535AA6">
        <w:rPr>
          <w:sz w:val="24"/>
          <w:szCs w:val="28"/>
          <w:lang w:val="x-none" w:eastAsia="x-none"/>
        </w:rPr>
        <w:t xml:space="preserve">иков образовательного процесса </w:t>
      </w:r>
      <w:r w:rsidRPr="00BA2B6D">
        <w:rPr>
          <w:sz w:val="24"/>
          <w:szCs w:val="28"/>
          <w:lang w:val="x-none" w:eastAsia="x-none"/>
        </w:rPr>
        <w:t>.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Мероприятия программы направлены на обеспечение нормативных публичных обязательств, усиления индивидуального психолого-педагогического сопровождения обучающихся с целью успешной социализации,  полноценного включения в образовательное пространство и успешной социализации  детей с особыми нуждами и находящихся в трудной жизненной ситуации. В соответствии  со стратегическими задачами распределяются мероприятия программы.</w:t>
      </w:r>
    </w:p>
    <w:p w:rsidR="00BA2B6D" w:rsidRPr="00BA2B6D" w:rsidRDefault="00BA2B6D" w:rsidP="00BA2B6D">
      <w:pPr>
        <w:autoSpaceDE w:val="0"/>
        <w:autoSpaceDN w:val="0"/>
        <w:adjustRightInd w:val="0"/>
        <w:ind w:left="174"/>
        <w:rPr>
          <w:bCs/>
          <w:sz w:val="24"/>
          <w:szCs w:val="24"/>
          <w:u w:val="single"/>
        </w:rPr>
      </w:pPr>
      <w:r w:rsidRPr="00BA2B6D">
        <w:rPr>
          <w:b/>
          <w:bCs/>
          <w:sz w:val="24"/>
          <w:szCs w:val="24"/>
        </w:rPr>
        <w:t xml:space="preserve">      </w:t>
      </w:r>
      <w:r w:rsidRPr="00BA2B6D">
        <w:rPr>
          <w:bCs/>
          <w:sz w:val="24"/>
          <w:szCs w:val="24"/>
          <w:u w:val="single"/>
        </w:rPr>
        <w:t>Задачи  и мероприятия:</w:t>
      </w:r>
    </w:p>
    <w:p w:rsidR="00BA2B6D" w:rsidRPr="00BA2B6D" w:rsidRDefault="00BA2B6D" w:rsidP="00BA2B6D">
      <w:pPr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BA2B6D">
        <w:rPr>
          <w:sz w:val="24"/>
          <w:szCs w:val="24"/>
        </w:rPr>
        <w:t xml:space="preserve">Обеспечение доступности и качества психолого-педагогических и </w:t>
      </w:r>
      <w:proofErr w:type="gramStart"/>
      <w:r w:rsidRPr="00BA2B6D">
        <w:rPr>
          <w:sz w:val="24"/>
          <w:szCs w:val="24"/>
        </w:rPr>
        <w:t>медико-социальных</w:t>
      </w:r>
      <w:proofErr w:type="gramEnd"/>
      <w:r w:rsidRPr="00BA2B6D">
        <w:rPr>
          <w:sz w:val="24"/>
          <w:szCs w:val="24"/>
        </w:rPr>
        <w:t xml:space="preserve"> услуг: </w:t>
      </w:r>
    </w:p>
    <w:p w:rsidR="00BA2B6D" w:rsidRPr="00BA2B6D" w:rsidRDefault="00BA2B6D" w:rsidP="00BA2B6D">
      <w:pPr>
        <w:autoSpaceDE w:val="0"/>
        <w:autoSpaceDN w:val="0"/>
        <w:adjustRightInd w:val="0"/>
        <w:ind w:firstLine="534"/>
        <w:rPr>
          <w:sz w:val="24"/>
          <w:szCs w:val="24"/>
        </w:rPr>
      </w:pPr>
      <w:r w:rsidRPr="00BA2B6D">
        <w:rPr>
          <w:sz w:val="24"/>
          <w:szCs w:val="24"/>
        </w:rPr>
        <w:t xml:space="preserve">2.  Профилактика </w:t>
      </w:r>
      <w:proofErr w:type="spellStart"/>
      <w:r w:rsidRPr="00BA2B6D">
        <w:rPr>
          <w:sz w:val="24"/>
          <w:szCs w:val="24"/>
        </w:rPr>
        <w:t>аутоагрессивного</w:t>
      </w:r>
      <w:proofErr w:type="spellEnd"/>
      <w:r w:rsidRPr="00BA2B6D">
        <w:rPr>
          <w:sz w:val="24"/>
          <w:szCs w:val="24"/>
        </w:rPr>
        <w:t xml:space="preserve"> поведения в детско-подростковой и молодежной среде:</w:t>
      </w:r>
    </w:p>
    <w:p w:rsidR="00BA2B6D" w:rsidRPr="00BA2B6D" w:rsidRDefault="00BA2B6D" w:rsidP="00BA2B6D">
      <w:pPr>
        <w:numPr>
          <w:ilvl w:val="0"/>
          <w:numId w:val="13"/>
        </w:numPr>
        <w:autoSpaceDE w:val="0"/>
        <w:autoSpaceDN w:val="0"/>
        <w:adjustRightInd w:val="0"/>
        <w:ind w:left="567"/>
        <w:rPr>
          <w:sz w:val="24"/>
          <w:szCs w:val="24"/>
        </w:rPr>
      </w:pPr>
      <w:r w:rsidRPr="00BA2B6D">
        <w:rPr>
          <w:sz w:val="24"/>
          <w:szCs w:val="24"/>
        </w:rPr>
        <w:t xml:space="preserve">   предоставление психолого-педагогических услуг в поселениях района;</w:t>
      </w:r>
    </w:p>
    <w:p w:rsidR="00BA2B6D" w:rsidRPr="00BA2B6D" w:rsidRDefault="00BA2B6D" w:rsidP="00BA2B6D">
      <w:pPr>
        <w:numPr>
          <w:ilvl w:val="0"/>
          <w:numId w:val="13"/>
        </w:numPr>
        <w:autoSpaceDE w:val="0"/>
        <w:autoSpaceDN w:val="0"/>
        <w:adjustRightInd w:val="0"/>
        <w:ind w:left="567"/>
        <w:contextualSpacing/>
        <w:rPr>
          <w:sz w:val="24"/>
          <w:szCs w:val="24"/>
        </w:rPr>
      </w:pPr>
      <w:r w:rsidRPr="00BA2B6D">
        <w:rPr>
          <w:sz w:val="24"/>
          <w:szCs w:val="24"/>
        </w:rPr>
        <w:t xml:space="preserve">   обеспечение деятельности территориальной психолого-медико-педагогической комиссии.</w:t>
      </w:r>
    </w:p>
    <w:p w:rsidR="00BA2B6D" w:rsidRPr="00BA2B6D" w:rsidRDefault="00BA2B6D" w:rsidP="00BA2B6D">
      <w:pPr>
        <w:numPr>
          <w:ilvl w:val="0"/>
          <w:numId w:val="13"/>
        </w:numPr>
        <w:autoSpaceDE w:val="0"/>
        <w:autoSpaceDN w:val="0"/>
        <w:adjustRightInd w:val="0"/>
        <w:ind w:left="567"/>
        <w:contextualSpacing/>
        <w:rPr>
          <w:sz w:val="24"/>
          <w:szCs w:val="24"/>
        </w:rPr>
      </w:pPr>
      <w:r w:rsidRPr="00BA2B6D">
        <w:rPr>
          <w:sz w:val="24"/>
          <w:szCs w:val="24"/>
        </w:rPr>
        <w:t xml:space="preserve">   выявление </w:t>
      </w:r>
      <w:proofErr w:type="gramStart"/>
      <w:r w:rsidRPr="00BA2B6D">
        <w:rPr>
          <w:sz w:val="24"/>
          <w:szCs w:val="24"/>
        </w:rPr>
        <w:t>обучающихся</w:t>
      </w:r>
      <w:proofErr w:type="gramEnd"/>
      <w:r w:rsidRPr="00BA2B6D">
        <w:rPr>
          <w:sz w:val="24"/>
          <w:szCs w:val="24"/>
        </w:rPr>
        <w:t>, нуждающихся в психолого-педагогической помощи и сопровождении.</w:t>
      </w:r>
    </w:p>
    <w:p w:rsidR="00BA2B6D" w:rsidRPr="00BA2B6D" w:rsidRDefault="00BA2B6D" w:rsidP="00BA2B6D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  <w:r w:rsidRPr="00BA2B6D">
        <w:rPr>
          <w:sz w:val="24"/>
          <w:szCs w:val="24"/>
        </w:rPr>
        <w:t xml:space="preserve">3. Совершенствование  </w:t>
      </w:r>
      <w:proofErr w:type="spellStart"/>
      <w:r w:rsidRPr="00BA2B6D">
        <w:rPr>
          <w:sz w:val="24"/>
          <w:szCs w:val="24"/>
        </w:rPr>
        <w:t>учебно</w:t>
      </w:r>
      <w:proofErr w:type="spellEnd"/>
      <w:r w:rsidRPr="00BA2B6D">
        <w:rPr>
          <w:sz w:val="24"/>
          <w:szCs w:val="24"/>
        </w:rPr>
        <w:t xml:space="preserve"> – методического, кадрового обеспечения   психолого-педагогического и </w:t>
      </w:r>
      <w:proofErr w:type="gramStart"/>
      <w:r w:rsidRPr="00BA2B6D">
        <w:rPr>
          <w:sz w:val="24"/>
          <w:szCs w:val="24"/>
        </w:rPr>
        <w:t>медико-социального</w:t>
      </w:r>
      <w:proofErr w:type="gramEnd"/>
      <w:r w:rsidRPr="00BA2B6D">
        <w:rPr>
          <w:sz w:val="24"/>
          <w:szCs w:val="24"/>
        </w:rPr>
        <w:t xml:space="preserve"> сопровождения участников  образовательного процесса:</w:t>
      </w:r>
    </w:p>
    <w:p w:rsidR="00BA2B6D" w:rsidRPr="00BA2B6D" w:rsidRDefault="00BA2B6D" w:rsidP="00BA2B6D">
      <w:pPr>
        <w:numPr>
          <w:ilvl w:val="0"/>
          <w:numId w:val="14"/>
        </w:numPr>
        <w:autoSpaceDE w:val="0"/>
        <w:autoSpaceDN w:val="0"/>
        <w:adjustRightInd w:val="0"/>
        <w:ind w:left="567"/>
        <w:rPr>
          <w:sz w:val="24"/>
          <w:szCs w:val="24"/>
        </w:rPr>
      </w:pPr>
      <w:r w:rsidRPr="00BA2B6D">
        <w:rPr>
          <w:sz w:val="24"/>
          <w:szCs w:val="24"/>
        </w:rPr>
        <w:t xml:space="preserve">   совершенствование технологической инфраструктуры учреждения;</w:t>
      </w:r>
    </w:p>
    <w:p w:rsidR="00BA2B6D" w:rsidRPr="00BA2B6D" w:rsidRDefault="00BA2B6D" w:rsidP="00BA2B6D">
      <w:pPr>
        <w:numPr>
          <w:ilvl w:val="0"/>
          <w:numId w:val="14"/>
        </w:numPr>
        <w:autoSpaceDE w:val="0"/>
        <w:autoSpaceDN w:val="0"/>
        <w:adjustRightInd w:val="0"/>
        <w:ind w:left="567"/>
        <w:rPr>
          <w:sz w:val="24"/>
          <w:szCs w:val="24"/>
        </w:rPr>
      </w:pPr>
      <w:r w:rsidRPr="00BA2B6D">
        <w:rPr>
          <w:sz w:val="24"/>
          <w:szCs w:val="24"/>
        </w:rPr>
        <w:t xml:space="preserve">   повышение квалификации педагогических и управленческих кадров.</w:t>
      </w:r>
    </w:p>
    <w:p w:rsidR="00BA2B6D" w:rsidRPr="00BA2B6D" w:rsidRDefault="00BA2B6D" w:rsidP="00BA2B6D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BA2B6D">
        <w:rPr>
          <w:sz w:val="24"/>
          <w:szCs w:val="24"/>
        </w:rPr>
        <w:t>4.</w:t>
      </w:r>
      <w:r w:rsidR="009834ED">
        <w:rPr>
          <w:sz w:val="24"/>
          <w:szCs w:val="24"/>
        </w:rPr>
        <w:t xml:space="preserve"> </w:t>
      </w:r>
      <w:r w:rsidRPr="00BA2B6D">
        <w:rPr>
          <w:sz w:val="24"/>
          <w:szCs w:val="24"/>
        </w:rPr>
        <w:t>Создание условий для обеспечения образовательного процесса, укрепление материально-технической базы учреждения:</w:t>
      </w:r>
    </w:p>
    <w:p w:rsidR="00BA2B6D" w:rsidRPr="00BA2B6D" w:rsidRDefault="00BA2B6D" w:rsidP="00BA2B6D">
      <w:pPr>
        <w:numPr>
          <w:ilvl w:val="0"/>
          <w:numId w:val="15"/>
        </w:numPr>
        <w:autoSpaceDE w:val="0"/>
        <w:autoSpaceDN w:val="0"/>
        <w:adjustRightInd w:val="0"/>
        <w:ind w:left="851" w:hanging="284"/>
        <w:rPr>
          <w:bCs/>
          <w:sz w:val="24"/>
          <w:szCs w:val="24"/>
        </w:rPr>
      </w:pPr>
      <w:r w:rsidRPr="00BA2B6D">
        <w:rPr>
          <w:bCs/>
          <w:sz w:val="24"/>
          <w:szCs w:val="24"/>
        </w:rPr>
        <w:t>укрепление и развитие материально-технической базы учреждения;</w:t>
      </w:r>
    </w:p>
    <w:p w:rsidR="00BA2B6D" w:rsidRPr="00BA2B6D" w:rsidRDefault="00BA2B6D" w:rsidP="00BA2B6D">
      <w:pPr>
        <w:numPr>
          <w:ilvl w:val="0"/>
          <w:numId w:val="15"/>
        </w:numPr>
        <w:autoSpaceDE w:val="0"/>
        <w:autoSpaceDN w:val="0"/>
        <w:adjustRightInd w:val="0"/>
        <w:ind w:left="851" w:hanging="284"/>
        <w:rPr>
          <w:bCs/>
          <w:sz w:val="24"/>
          <w:szCs w:val="24"/>
        </w:rPr>
      </w:pPr>
      <w:r w:rsidRPr="00BA2B6D">
        <w:rPr>
          <w:bCs/>
          <w:sz w:val="24"/>
          <w:szCs w:val="24"/>
        </w:rPr>
        <w:t>ремонт здания и внутренних помещений учреждения.</w:t>
      </w:r>
    </w:p>
    <w:p w:rsidR="00BA2B6D" w:rsidRPr="00BA2B6D" w:rsidRDefault="00BA2B6D" w:rsidP="00BA2B6D">
      <w:pPr>
        <w:jc w:val="center"/>
        <w:rPr>
          <w:b/>
          <w:bCs/>
        </w:rPr>
      </w:pPr>
    </w:p>
    <w:p w:rsidR="009834ED" w:rsidRDefault="009834ED" w:rsidP="00BA2B6D">
      <w:pPr>
        <w:rPr>
          <w:b/>
          <w:bCs/>
          <w:i/>
          <w:sz w:val="24"/>
          <w:szCs w:val="24"/>
        </w:rPr>
      </w:pPr>
    </w:p>
    <w:p w:rsidR="00BA2B6D" w:rsidRPr="00BA2B6D" w:rsidRDefault="00BA2B6D" w:rsidP="00BA2B6D">
      <w:pPr>
        <w:rPr>
          <w:b/>
          <w:bCs/>
          <w:i/>
          <w:sz w:val="24"/>
          <w:szCs w:val="24"/>
        </w:rPr>
      </w:pPr>
      <w:r w:rsidRPr="00BA2B6D">
        <w:rPr>
          <w:b/>
          <w:bCs/>
          <w:i/>
          <w:sz w:val="24"/>
          <w:szCs w:val="24"/>
        </w:rPr>
        <w:lastRenderedPageBreak/>
        <w:t>Целевые индикаторы: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308"/>
        <w:gridCol w:w="1134"/>
        <w:gridCol w:w="851"/>
        <w:gridCol w:w="850"/>
        <w:gridCol w:w="851"/>
        <w:gridCol w:w="863"/>
        <w:gridCol w:w="696"/>
      </w:tblGrid>
      <w:tr w:rsidR="00BA2B6D" w:rsidRPr="00BA2B6D" w:rsidTr="009834ED">
        <w:trPr>
          <w:trHeight w:val="360"/>
        </w:trPr>
        <w:tc>
          <w:tcPr>
            <w:tcW w:w="336" w:type="dxa"/>
            <w:vMerge w:val="restart"/>
          </w:tcPr>
          <w:p w:rsidR="00BA2B6D" w:rsidRPr="00BA2B6D" w:rsidRDefault="00BA2B6D" w:rsidP="00BA2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8" w:type="dxa"/>
            <w:vMerge w:val="restart"/>
          </w:tcPr>
          <w:p w:rsidR="00BA2B6D" w:rsidRPr="00BA2B6D" w:rsidRDefault="00BA2B6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BA2B6D" w:rsidRPr="00BA2B6D" w:rsidRDefault="00BA2B6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11" w:type="dxa"/>
            <w:gridSpan w:val="5"/>
          </w:tcPr>
          <w:p w:rsidR="00BA2B6D" w:rsidRPr="00BA2B6D" w:rsidRDefault="00BA2B6D" w:rsidP="00BA2B6D">
            <w:pPr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Значения показателей</w:t>
            </w:r>
          </w:p>
        </w:tc>
      </w:tr>
      <w:tr w:rsidR="009834ED" w:rsidRPr="00BA2B6D" w:rsidTr="009834ED">
        <w:trPr>
          <w:trHeight w:val="465"/>
        </w:trPr>
        <w:tc>
          <w:tcPr>
            <w:tcW w:w="336" w:type="dxa"/>
            <w:vMerge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8" w:type="dxa"/>
            <w:vMerge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834ED" w:rsidRPr="00BA2B6D" w:rsidTr="009834ED">
        <w:tc>
          <w:tcPr>
            <w:tcW w:w="336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Доля предоставления человеко-услуг  от общей численности населения в возрасте от 3 до 18 лет</w:t>
            </w:r>
          </w:p>
        </w:tc>
        <w:tc>
          <w:tcPr>
            <w:tcW w:w="1134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34ED" w:rsidRPr="00BA2B6D" w:rsidRDefault="009834ED" w:rsidP="00983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14</w:t>
            </w:r>
          </w:p>
        </w:tc>
      </w:tr>
      <w:tr w:rsidR="009834ED" w:rsidRPr="00BA2B6D" w:rsidTr="009834ED">
        <w:tc>
          <w:tcPr>
            <w:tcW w:w="336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9834ED" w:rsidRPr="00BA2B6D" w:rsidRDefault="009834ED" w:rsidP="00BA2B6D">
            <w:pPr>
              <w:ind w:left="72"/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Уровень укомплектованности кадрами в соответствии со штатным расписанием</w:t>
            </w:r>
          </w:p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34ED" w:rsidRPr="00BA2B6D" w:rsidRDefault="009834ED" w:rsidP="00983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63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96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834ED" w:rsidRPr="00BA2B6D" w:rsidTr="009834ED">
        <w:tc>
          <w:tcPr>
            <w:tcW w:w="336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3</w:t>
            </w:r>
          </w:p>
        </w:tc>
        <w:tc>
          <w:tcPr>
            <w:tcW w:w="4308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 xml:space="preserve">Доля </w:t>
            </w:r>
            <w:proofErr w:type="gramStart"/>
            <w:r w:rsidRPr="00BA2B6D">
              <w:rPr>
                <w:sz w:val="24"/>
                <w:szCs w:val="24"/>
              </w:rPr>
              <w:t>обучающихся</w:t>
            </w:r>
            <w:proofErr w:type="gramEnd"/>
            <w:r w:rsidRPr="00BA2B6D">
              <w:rPr>
                <w:sz w:val="24"/>
                <w:szCs w:val="24"/>
              </w:rPr>
              <w:t>, охваченных диагностической, профилактической и коррекционной работой</w:t>
            </w:r>
          </w:p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34ED" w:rsidRPr="00BA2B6D" w:rsidRDefault="009834ED" w:rsidP="00BA2B6D">
            <w:pPr>
              <w:ind w:right="468"/>
              <w:jc w:val="both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34ED" w:rsidRPr="00BA2B6D" w:rsidRDefault="009834ED" w:rsidP="00983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63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A2B6D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9834ED" w:rsidRPr="00BA2B6D" w:rsidRDefault="009834ED" w:rsidP="00BA2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A2B6D" w:rsidRPr="00BA2B6D" w:rsidRDefault="00BA2B6D" w:rsidP="00BA2B6D">
      <w:pPr>
        <w:jc w:val="center"/>
        <w:rPr>
          <w:b/>
          <w:i/>
          <w:sz w:val="24"/>
          <w:szCs w:val="24"/>
        </w:rPr>
      </w:pPr>
    </w:p>
    <w:p w:rsidR="00BA2B6D" w:rsidRPr="00BA2B6D" w:rsidRDefault="00BA2B6D" w:rsidP="00BA2B6D">
      <w:pPr>
        <w:jc w:val="center"/>
        <w:rPr>
          <w:b/>
          <w:sz w:val="28"/>
          <w:szCs w:val="28"/>
          <w:lang w:eastAsia="x-none"/>
        </w:rPr>
      </w:pPr>
    </w:p>
    <w:p w:rsidR="009834ED" w:rsidRDefault="009834ED" w:rsidP="00BA2B6D">
      <w:pPr>
        <w:keepNext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7</w:t>
      </w:r>
      <w:r w:rsidR="00BA2B6D" w:rsidRPr="00BA2B6D">
        <w:rPr>
          <w:b/>
          <w:sz w:val="28"/>
          <w:szCs w:val="28"/>
        </w:rPr>
        <w:t>.</w:t>
      </w:r>
      <w:r w:rsidR="00BA2B6D" w:rsidRPr="00BA2B6D">
        <w:rPr>
          <w:b/>
          <w:bCs/>
          <w:iCs/>
          <w:sz w:val="28"/>
          <w:szCs w:val="28"/>
        </w:rPr>
        <w:t xml:space="preserve"> Военно-патриотическое воспитание </w:t>
      </w:r>
    </w:p>
    <w:p w:rsidR="00BA2B6D" w:rsidRPr="00BA2B6D" w:rsidRDefault="009834ED" w:rsidP="009834ED">
      <w:pPr>
        <w:keepNext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 допризывная подготовка  </w:t>
      </w:r>
      <w:r w:rsidR="00BA2B6D" w:rsidRPr="00BA2B6D">
        <w:rPr>
          <w:b/>
          <w:bCs/>
          <w:iCs/>
          <w:sz w:val="28"/>
          <w:szCs w:val="28"/>
        </w:rPr>
        <w:t xml:space="preserve">молодежи </w:t>
      </w:r>
    </w:p>
    <w:p w:rsidR="00BA2B6D" w:rsidRPr="00BA2B6D" w:rsidRDefault="00BA2B6D" w:rsidP="00BA2B6D"/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>Цель: реализация государственной политики в решении вопросов патриотического воспитания учащейся молодежи на местном уровне.</w:t>
      </w:r>
    </w:p>
    <w:p w:rsidR="00BA2B6D" w:rsidRPr="00BA2B6D" w:rsidRDefault="00BA2B6D" w:rsidP="00BA2B6D">
      <w:pPr>
        <w:jc w:val="both"/>
        <w:rPr>
          <w:sz w:val="24"/>
          <w:szCs w:val="24"/>
          <w:lang w:eastAsia="x-none"/>
        </w:rPr>
      </w:pPr>
      <w:r w:rsidRPr="00BA2B6D">
        <w:rPr>
          <w:sz w:val="24"/>
          <w:szCs w:val="24"/>
          <w:lang w:val="x-none" w:eastAsia="x-none"/>
        </w:rPr>
        <w:t>Для достижения поставленной страт</w:t>
      </w:r>
      <w:r w:rsidR="009834ED">
        <w:rPr>
          <w:sz w:val="24"/>
          <w:szCs w:val="24"/>
          <w:lang w:val="x-none" w:eastAsia="x-none"/>
        </w:rPr>
        <w:t>егической цели на период до 20</w:t>
      </w:r>
      <w:r w:rsidR="009834ED">
        <w:rPr>
          <w:sz w:val="24"/>
          <w:szCs w:val="24"/>
          <w:lang w:eastAsia="x-none"/>
        </w:rPr>
        <w:t>22</w:t>
      </w:r>
      <w:r w:rsidRPr="00BA2B6D">
        <w:rPr>
          <w:sz w:val="24"/>
          <w:szCs w:val="24"/>
          <w:lang w:val="x-none" w:eastAsia="x-none"/>
        </w:rPr>
        <w:t xml:space="preserve"> г. в рамках муниципальной программы планируется выполнить следующие задачи:</w:t>
      </w:r>
    </w:p>
    <w:p w:rsidR="00BA2B6D" w:rsidRPr="00BA2B6D" w:rsidRDefault="00BA2B6D" w:rsidP="00BA2B6D">
      <w:pPr>
        <w:jc w:val="both"/>
        <w:rPr>
          <w:sz w:val="24"/>
          <w:szCs w:val="24"/>
          <w:lang w:eastAsia="x-none"/>
        </w:rPr>
      </w:pPr>
    </w:p>
    <w:p w:rsidR="00BA2B6D" w:rsidRPr="00BA2B6D" w:rsidRDefault="00BA2B6D" w:rsidP="00BA2B6D">
      <w:pPr>
        <w:numPr>
          <w:ilvl w:val="0"/>
          <w:numId w:val="18"/>
        </w:numPr>
        <w:contextualSpacing/>
        <w:jc w:val="both"/>
        <w:rPr>
          <w:sz w:val="24"/>
          <w:szCs w:val="24"/>
          <w:u w:val="single"/>
        </w:rPr>
      </w:pPr>
      <w:r w:rsidRPr="00BA2B6D">
        <w:rPr>
          <w:sz w:val="24"/>
          <w:szCs w:val="24"/>
          <w:u w:val="single"/>
        </w:rPr>
        <w:t>Совершенствование допризывной подготовки в образовательных учреждениях.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1.1. Повышение эффективности деятельности муниципальной системы образования в части обучения «Основам безопасности жизнедеятельности» (ОБЖ) и его раздела «Основы военной службы», обеспечения сохранности здоровья при организации учебного процесса. 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>1.2. Совершенствование системы физического воспитания, ориентированной на особенности развития детей и подростков, увеличение двигательной активности, формирование навыков физической культуры и укрепление материально-технической базы образовательных учреждений для вовлечения в занятия физической культурой и спортом учащихся.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 1.3. Развитие учебно-методической базы курса начальная военная подготовка, являющейся основным элементом обеспечения реализации учебной программы.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 1.4. Укомплектование необходимым спортивным оборудованием и инвентарем спортивных залов;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  1.5. Строительство современных спортивных площадок школ для проведения уроков физической культуры и начальной военной подготовки.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>1.6. Проведение военно-полевых сборов с учащимися 10-х классов образовательных учреждений.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  1.7. Проведение мониторинга физического развития молодежи через сдачу нормативов «Готов к труду и обороне».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</w:p>
    <w:p w:rsidR="00BA2B6D" w:rsidRPr="00BA2B6D" w:rsidRDefault="00BA2B6D" w:rsidP="00BA2B6D">
      <w:pPr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BA2B6D">
        <w:rPr>
          <w:sz w:val="24"/>
          <w:szCs w:val="24"/>
          <w:u w:val="single"/>
        </w:rPr>
        <w:t>Военно-патриотическое воспитание</w:t>
      </w:r>
    </w:p>
    <w:p w:rsidR="00BA2B6D" w:rsidRPr="00BA2B6D" w:rsidRDefault="00BA2B6D" w:rsidP="00BA2B6D">
      <w:pPr>
        <w:jc w:val="both"/>
        <w:rPr>
          <w:b/>
          <w:sz w:val="24"/>
          <w:szCs w:val="24"/>
        </w:rPr>
      </w:pPr>
      <w:r w:rsidRPr="00BA2B6D">
        <w:rPr>
          <w:sz w:val="24"/>
          <w:szCs w:val="24"/>
        </w:rPr>
        <w:t>2.1.</w:t>
      </w:r>
      <w:r w:rsidRPr="00BA2B6D">
        <w:rPr>
          <w:b/>
          <w:sz w:val="24"/>
          <w:szCs w:val="24"/>
        </w:rPr>
        <w:t xml:space="preserve"> </w:t>
      </w:r>
      <w:r w:rsidRPr="00BA2B6D">
        <w:rPr>
          <w:color w:val="000000"/>
          <w:sz w:val="24"/>
          <w:szCs w:val="24"/>
        </w:rPr>
        <w:t xml:space="preserve"> Проведение районного смотра-конкурса среди общеобразовательных учреждений на лучшую организацию работы по патриотическому воспитанию.</w:t>
      </w:r>
    </w:p>
    <w:p w:rsidR="00BA2B6D" w:rsidRPr="00BA2B6D" w:rsidRDefault="00BA2B6D" w:rsidP="00BA2B6D">
      <w:pPr>
        <w:numPr>
          <w:ilvl w:val="1"/>
          <w:numId w:val="17"/>
        </w:numPr>
        <w:contextualSpacing/>
        <w:jc w:val="both"/>
        <w:rPr>
          <w:color w:val="000000"/>
          <w:sz w:val="24"/>
          <w:szCs w:val="24"/>
        </w:rPr>
      </w:pPr>
      <w:r w:rsidRPr="00BA2B6D">
        <w:rPr>
          <w:color w:val="000000"/>
          <w:sz w:val="24"/>
          <w:szCs w:val="24"/>
        </w:rPr>
        <w:t>Проведение «круглых столов» по вопросам гражданственности и патриотизма.</w:t>
      </w:r>
    </w:p>
    <w:p w:rsidR="00BA2B6D" w:rsidRPr="00BA2B6D" w:rsidRDefault="00BA2B6D" w:rsidP="00BA2B6D">
      <w:pPr>
        <w:numPr>
          <w:ilvl w:val="1"/>
          <w:numId w:val="17"/>
        </w:numPr>
        <w:contextualSpacing/>
        <w:jc w:val="both"/>
        <w:rPr>
          <w:color w:val="000000"/>
          <w:sz w:val="24"/>
          <w:szCs w:val="24"/>
        </w:rPr>
      </w:pPr>
      <w:r w:rsidRPr="00BA2B6D">
        <w:rPr>
          <w:color w:val="000000"/>
          <w:sz w:val="24"/>
          <w:szCs w:val="24"/>
        </w:rPr>
        <w:t>Проведение мероприятий по празднованию «Дня Победы».</w:t>
      </w:r>
    </w:p>
    <w:p w:rsidR="00BA2B6D" w:rsidRPr="00BA2B6D" w:rsidRDefault="00BA2B6D" w:rsidP="009834ED">
      <w:pPr>
        <w:contextualSpacing/>
        <w:jc w:val="both"/>
        <w:rPr>
          <w:color w:val="000000"/>
          <w:sz w:val="24"/>
          <w:szCs w:val="24"/>
        </w:rPr>
      </w:pPr>
      <w:r w:rsidRPr="00BA2B6D">
        <w:rPr>
          <w:sz w:val="24"/>
          <w:szCs w:val="24"/>
        </w:rPr>
        <w:lastRenderedPageBreak/>
        <w:t>2</w:t>
      </w:r>
      <w:r w:rsidR="009834ED">
        <w:rPr>
          <w:sz w:val="24"/>
          <w:szCs w:val="24"/>
        </w:rPr>
        <w:t>.4.</w:t>
      </w:r>
      <w:r w:rsidRPr="00BA2B6D">
        <w:rPr>
          <w:color w:val="000000"/>
          <w:sz w:val="24"/>
          <w:szCs w:val="24"/>
        </w:rPr>
        <w:t>Проведение месячника военно-патриотического воспитания, посвященного Дню защитника Отечества.</w:t>
      </w:r>
    </w:p>
    <w:p w:rsidR="00BA2B6D" w:rsidRPr="00BA2B6D" w:rsidRDefault="009834ED" w:rsidP="00BA2B6D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</w:t>
      </w:r>
      <w:r w:rsidR="00BA2B6D" w:rsidRPr="00BA2B6D">
        <w:rPr>
          <w:color w:val="000000"/>
          <w:sz w:val="24"/>
          <w:szCs w:val="24"/>
        </w:rPr>
        <w:t>. Проведение мероприятий, посвященных Дням воинской славы России, государственным праздникам Российской Федерации.</w:t>
      </w:r>
    </w:p>
    <w:p w:rsidR="00BA2B6D" w:rsidRPr="00BA2B6D" w:rsidRDefault="009834ED" w:rsidP="009834E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</w:t>
      </w:r>
      <w:r w:rsidR="00BA2B6D" w:rsidRPr="00BA2B6D">
        <w:rPr>
          <w:color w:val="000000"/>
          <w:sz w:val="24"/>
          <w:szCs w:val="24"/>
        </w:rPr>
        <w:t>Проведение других мероприятий.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</w:p>
    <w:p w:rsidR="00BA2B6D" w:rsidRPr="00BA2B6D" w:rsidRDefault="00BA2B6D" w:rsidP="00BA2B6D">
      <w:pPr>
        <w:jc w:val="both"/>
        <w:rPr>
          <w:sz w:val="24"/>
          <w:szCs w:val="24"/>
          <w:u w:val="single"/>
        </w:rPr>
      </w:pPr>
      <w:r w:rsidRPr="00BA2B6D">
        <w:rPr>
          <w:sz w:val="24"/>
          <w:szCs w:val="24"/>
          <w:u w:val="single"/>
        </w:rPr>
        <w:t>3. Медицинское обеспечение допризывной подготовки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3.1. Повышение качества </w:t>
      </w:r>
      <w:proofErr w:type="spellStart"/>
      <w:r w:rsidRPr="00BA2B6D">
        <w:rPr>
          <w:sz w:val="24"/>
          <w:szCs w:val="24"/>
        </w:rPr>
        <w:t>здоровьесберегающей</w:t>
      </w:r>
      <w:proofErr w:type="spellEnd"/>
      <w:r w:rsidRPr="00BA2B6D">
        <w:rPr>
          <w:sz w:val="24"/>
          <w:szCs w:val="24"/>
        </w:rPr>
        <w:t xml:space="preserve"> деятельности образовательных учреждений посредством реализации программы мониторинга, обеспечивающего объективный анализ состояния здоровья, условий обучения, двигательной активности, физического развития обучающихся.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 3.2. Создание условий для рациональной организации учебного процесса.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3.3. Совершенствование системы физкультурно-оздоровительной работы через рациональную организацию двигательного режима школьников, полноценную и эффективную работу с </w:t>
      </w:r>
      <w:proofErr w:type="gramStart"/>
      <w:r w:rsidRPr="00BA2B6D">
        <w:rPr>
          <w:sz w:val="24"/>
          <w:szCs w:val="24"/>
        </w:rPr>
        <w:t>обучающимися</w:t>
      </w:r>
      <w:proofErr w:type="gramEnd"/>
      <w:r w:rsidRPr="00BA2B6D">
        <w:rPr>
          <w:sz w:val="24"/>
          <w:szCs w:val="24"/>
        </w:rPr>
        <w:t xml:space="preserve"> всех групп здоровья;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  <w:r w:rsidRPr="00BA2B6D">
        <w:rPr>
          <w:sz w:val="24"/>
          <w:szCs w:val="24"/>
        </w:rPr>
        <w:t xml:space="preserve">3.4. Обеспечение базового уровня грамотности детей в области здорового образа жизни.  </w:t>
      </w:r>
    </w:p>
    <w:p w:rsidR="00BA2B6D" w:rsidRPr="00BA2B6D" w:rsidRDefault="00BA2B6D" w:rsidP="00BA2B6D">
      <w:pPr>
        <w:jc w:val="both"/>
        <w:rPr>
          <w:sz w:val="24"/>
          <w:szCs w:val="24"/>
        </w:rPr>
      </w:pPr>
    </w:p>
    <w:p w:rsidR="00BA2B6D" w:rsidRPr="00BA2B6D" w:rsidRDefault="00BA2B6D" w:rsidP="00BA2B6D">
      <w:pPr>
        <w:jc w:val="both"/>
        <w:rPr>
          <w:color w:val="000000"/>
          <w:sz w:val="24"/>
          <w:szCs w:val="24"/>
          <w:u w:val="single"/>
        </w:rPr>
      </w:pPr>
      <w:r w:rsidRPr="00BA2B6D">
        <w:rPr>
          <w:color w:val="000000"/>
          <w:sz w:val="24"/>
          <w:szCs w:val="24"/>
          <w:u w:val="single"/>
        </w:rPr>
        <w:t>4. Совершенствование физической подготовки учащихся</w:t>
      </w:r>
    </w:p>
    <w:p w:rsidR="00BA2B6D" w:rsidRPr="00BA2B6D" w:rsidRDefault="009834ED" w:rsidP="00BA2B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</w:t>
      </w:r>
      <w:r w:rsidR="00BA2B6D" w:rsidRPr="00BA2B6D">
        <w:rPr>
          <w:color w:val="000000"/>
          <w:sz w:val="24"/>
          <w:szCs w:val="24"/>
        </w:rPr>
        <w:t xml:space="preserve">. Проведение районной Спартакиады допризывной молодежи, районного смотра песни и строя, военно-спортивной игры «Зарница», спартакиады сельских школ. </w:t>
      </w:r>
    </w:p>
    <w:p w:rsidR="00BA2B6D" w:rsidRPr="00BA2B6D" w:rsidRDefault="009834ED" w:rsidP="00BA2B6D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</w:t>
      </w:r>
      <w:r w:rsidR="00BA2B6D" w:rsidRPr="00BA2B6D">
        <w:rPr>
          <w:color w:val="000000"/>
          <w:sz w:val="24"/>
          <w:szCs w:val="24"/>
        </w:rPr>
        <w:t>. Проведение районного конкурса «Лучший преподаватель ОБЖ», «Лучший учитель физической культуры».</w:t>
      </w:r>
    </w:p>
    <w:p w:rsidR="00BA2B6D" w:rsidRPr="00BA2B6D" w:rsidRDefault="009834ED" w:rsidP="00BA2B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="00BA2B6D" w:rsidRPr="00BA2B6D">
        <w:rPr>
          <w:color w:val="000000"/>
          <w:sz w:val="24"/>
          <w:szCs w:val="24"/>
        </w:rPr>
        <w:t>. Организация лыжной подготовки учащихся района.</w:t>
      </w:r>
    </w:p>
    <w:p w:rsidR="00BA2B6D" w:rsidRPr="009834ED" w:rsidRDefault="00BA2B6D" w:rsidP="009834ED">
      <w:pPr>
        <w:jc w:val="both"/>
        <w:rPr>
          <w:sz w:val="24"/>
          <w:szCs w:val="24"/>
          <w:lang w:eastAsia="x-none"/>
        </w:rPr>
      </w:pPr>
    </w:p>
    <w:p w:rsidR="00BA2B6D" w:rsidRPr="00BA2B6D" w:rsidRDefault="00BA2B6D" w:rsidP="00BA2B6D">
      <w:pPr>
        <w:jc w:val="both"/>
        <w:rPr>
          <w:sz w:val="24"/>
          <w:szCs w:val="24"/>
          <w:lang w:eastAsia="x-none"/>
        </w:rPr>
      </w:pPr>
    </w:p>
    <w:p w:rsidR="00BA2B6D" w:rsidRPr="00BA2B6D" w:rsidRDefault="00BA2B6D" w:rsidP="00BA2B6D">
      <w:pPr>
        <w:jc w:val="both"/>
        <w:rPr>
          <w:b/>
          <w:i/>
          <w:sz w:val="24"/>
          <w:szCs w:val="24"/>
          <w:lang w:eastAsia="x-none"/>
        </w:rPr>
      </w:pPr>
      <w:r w:rsidRPr="00BA2B6D">
        <w:rPr>
          <w:b/>
          <w:i/>
          <w:sz w:val="24"/>
          <w:szCs w:val="24"/>
          <w:lang w:eastAsia="x-none"/>
        </w:rPr>
        <w:t>Целевые индикаторы:</w:t>
      </w:r>
    </w:p>
    <w:p w:rsidR="00BA2B6D" w:rsidRPr="00BA2B6D" w:rsidRDefault="00BA2B6D" w:rsidP="00BA2B6D">
      <w:pPr>
        <w:jc w:val="both"/>
        <w:rPr>
          <w:b/>
          <w:i/>
          <w:sz w:val="24"/>
          <w:szCs w:val="24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1"/>
        <w:gridCol w:w="850"/>
        <w:gridCol w:w="851"/>
        <w:gridCol w:w="735"/>
        <w:gridCol w:w="684"/>
        <w:gridCol w:w="851"/>
        <w:gridCol w:w="850"/>
        <w:gridCol w:w="851"/>
      </w:tblGrid>
      <w:tr w:rsidR="00BA2B6D" w:rsidRPr="00BA2B6D" w:rsidTr="00C52C00">
        <w:tc>
          <w:tcPr>
            <w:tcW w:w="568" w:type="dxa"/>
            <w:vMerge w:val="restart"/>
          </w:tcPr>
          <w:p w:rsidR="00BA2B6D" w:rsidRPr="00BA2B6D" w:rsidRDefault="00BA2B6D" w:rsidP="00BA2B6D">
            <w:pPr>
              <w:jc w:val="center"/>
              <w:rPr>
                <w:b/>
                <w:bCs/>
              </w:rPr>
            </w:pPr>
          </w:p>
          <w:p w:rsidR="00BA2B6D" w:rsidRPr="00BA2B6D" w:rsidRDefault="00BA2B6D" w:rsidP="00BA2B6D">
            <w:pPr>
              <w:jc w:val="center"/>
              <w:rPr>
                <w:b/>
              </w:rPr>
            </w:pPr>
            <w:r w:rsidRPr="00BA2B6D">
              <w:rPr>
                <w:b/>
                <w:bCs/>
              </w:rPr>
              <w:t xml:space="preserve">№ </w:t>
            </w:r>
            <w:proofErr w:type="gramStart"/>
            <w:r w:rsidRPr="00BA2B6D">
              <w:rPr>
                <w:b/>
                <w:bCs/>
              </w:rPr>
              <w:t>п</w:t>
            </w:r>
            <w:proofErr w:type="gramEnd"/>
            <w:r w:rsidRPr="00BA2B6D">
              <w:rPr>
                <w:b/>
                <w:bCs/>
              </w:rPr>
              <w:t>/п</w:t>
            </w:r>
          </w:p>
        </w:tc>
        <w:tc>
          <w:tcPr>
            <w:tcW w:w="3402" w:type="dxa"/>
            <w:vMerge w:val="restart"/>
          </w:tcPr>
          <w:p w:rsidR="00BA2B6D" w:rsidRPr="00BA2B6D" w:rsidRDefault="00BA2B6D" w:rsidP="00BA2B6D">
            <w:pPr>
              <w:jc w:val="center"/>
              <w:rPr>
                <w:b/>
                <w:bCs/>
              </w:rPr>
            </w:pPr>
          </w:p>
          <w:p w:rsidR="00BA2B6D" w:rsidRPr="00BA2B6D" w:rsidRDefault="00BA2B6D" w:rsidP="00BA2B6D">
            <w:pPr>
              <w:jc w:val="center"/>
              <w:rPr>
                <w:b/>
              </w:rPr>
            </w:pPr>
            <w:r w:rsidRPr="00BA2B6D">
              <w:rPr>
                <w:b/>
                <w:bCs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BA2B6D" w:rsidRPr="00BA2B6D" w:rsidRDefault="00BA2B6D" w:rsidP="00BA2B6D">
            <w:pPr>
              <w:jc w:val="center"/>
              <w:rPr>
                <w:b/>
              </w:rPr>
            </w:pPr>
          </w:p>
          <w:p w:rsidR="00BA2B6D" w:rsidRPr="00BA2B6D" w:rsidRDefault="00BA2B6D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Единица изм.</w:t>
            </w:r>
          </w:p>
        </w:tc>
        <w:tc>
          <w:tcPr>
            <w:tcW w:w="851" w:type="dxa"/>
            <w:vMerge w:val="restart"/>
          </w:tcPr>
          <w:p w:rsidR="00BA2B6D" w:rsidRPr="00BA2B6D" w:rsidRDefault="00BA2B6D" w:rsidP="00BA2B6D">
            <w:pPr>
              <w:ind w:right="-170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3969" w:type="dxa"/>
            <w:gridSpan w:val="5"/>
          </w:tcPr>
          <w:p w:rsidR="00BA2B6D" w:rsidRPr="00BA2B6D" w:rsidRDefault="00BA2B6D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Значения индикаторов по годам</w:t>
            </w:r>
          </w:p>
          <w:p w:rsidR="00BA2B6D" w:rsidRPr="00BA2B6D" w:rsidRDefault="00BA2B6D" w:rsidP="00BA2B6D">
            <w:pPr>
              <w:ind w:right="-170"/>
              <w:jc w:val="center"/>
              <w:rPr>
                <w:sz w:val="24"/>
                <w:szCs w:val="24"/>
              </w:rPr>
            </w:pPr>
            <w:r w:rsidRPr="00BA2B6D">
              <w:rPr>
                <w:sz w:val="24"/>
                <w:szCs w:val="24"/>
              </w:rPr>
              <w:t>реализации</w:t>
            </w:r>
          </w:p>
          <w:p w:rsidR="00BA2B6D" w:rsidRPr="00BA2B6D" w:rsidRDefault="00BA2B6D" w:rsidP="00BA2B6D">
            <w:pPr>
              <w:jc w:val="center"/>
              <w:rPr>
                <w:b/>
                <w:bCs/>
              </w:rPr>
            </w:pPr>
          </w:p>
        </w:tc>
      </w:tr>
      <w:tr w:rsidR="00C52C00" w:rsidRPr="00BA2B6D" w:rsidTr="00C52C00">
        <w:tc>
          <w:tcPr>
            <w:tcW w:w="568" w:type="dxa"/>
            <w:vMerge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C52C00" w:rsidRPr="00BA2B6D" w:rsidTr="00C52C00">
        <w:tc>
          <w:tcPr>
            <w:tcW w:w="568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  <w:p w:rsidR="00C52C00" w:rsidRPr="00BA2B6D" w:rsidRDefault="00C52C00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1</w:t>
            </w:r>
          </w:p>
        </w:tc>
        <w:tc>
          <w:tcPr>
            <w:tcW w:w="3402" w:type="dxa"/>
          </w:tcPr>
          <w:p w:rsidR="00C52C00" w:rsidRPr="00BA2B6D" w:rsidRDefault="00C52C00" w:rsidP="00BA2B6D">
            <w:pPr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Выполнение учебной программы подготовки учащихся к военной службе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center"/>
              <w:rPr>
                <w:spacing w:val="-5"/>
                <w:sz w:val="22"/>
                <w:szCs w:val="22"/>
                <w:lang w:val="en-GB" w:eastAsia="en-GB"/>
              </w:rPr>
            </w:pPr>
            <w:r w:rsidRPr="00BA2B6D">
              <w:rPr>
                <w:spacing w:val="-5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100</w:t>
            </w:r>
          </w:p>
        </w:tc>
      </w:tr>
      <w:tr w:rsidR="00C52C00" w:rsidRPr="00BA2B6D" w:rsidTr="00C52C00">
        <w:trPr>
          <w:trHeight w:val="881"/>
        </w:trPr>
        <w:tc>
          <w:tcPr>
            <w:tcW w:w="568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  <w:p w:rsidR="00C52C00" w:rsidRPr="00BA2B6D" w:rsidRDefault="00C52C00" w:rsidP="00BA2B6D">
            <w:pPr>
              <w:jc w:val="center"/>
              <w:rPr>
                <w:b/>
              </w:rPr>
            </w:pPr>
          </w:p>
          <w:p w:rsidR="00C52C00" w:rsidRPr="00BA2B6D" w:rsidRDefault="00C52C00" w:rsidP="00BA2B6D">
            <w:pPr>
              <w:jc w:val="center"/>
              <w:rPr>
                <w:b/>
              </w:rPr>
            </w:pPr>
          </w:p>
          <w:p w:rsidR="00C52C00" w:rsidRPr="00BA2B6D" w:rsidRDefault="00C52C00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2</w:t>
            </w:r>
          </w:p>
        </w:tc>
        <w:tc>
          <w:tcPr>
            <w:tcW w:w="3402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both"/>
              <w:rPr>
                <w:spacing w:val="-7"/>
                <w:sz w:val="22"/>
                <w:szCs w:val="22"/>
                <w:lang w:eastAsia="en-GB"/>
              </w:rPr>
            </w:pPr>
            <w:r w:rsidRPr="00BA2B6D">
              <w:rPr>
                <w:sz w:val="22"/>
                <w:szCs w:val="22"/>
              </w:rPr>
              <w:t>Участие в военно-полевых сборах учащихся-юношей 10-х классов (от числа десятиклассников)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center"/>
              <w:rPr>
                <w:spacing w:val="-5"/>
                <w:sz w:val="22"/>
                <w:szCs w:val="22"/>
                <w:lang w:val="en-GB" w:eastAsia="en-GB"/>
              </w:rPr>
            </w:pPr>
            <w:r w:rsidRPr="00BA2B6D">
              <w:rPr>
                <w:spacing w:val="-5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52C00" w:rsidRPr="00BA2B6D" w:rsidTr="00C52C00">
        <w:trPr>
          <w:trHeight w:val="807"/>
        </w:trPr>
        <w:tc>
          <w:tcPr>
            <w:tcW w:w="568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</w:p>
          <w:p w:rsidR="00C52C00" w:rsidRPr="00BA2B6D" w:rsidRDefault="00C52C00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3</w:t>
            </w:r>
          </w:p>
        </w:tc>
        <w:tc>
          <w:tcPr>
            <w:tcW w:w="3402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both"/>
              <w:rPr>
                <w:spacing w:val="-7"/>
                <w:sz w:val="22"/>
                <w:szCs w:val="22"/>
                <w:lang w:eastAsia="en-GB"/>
              </w:rPr>
            </w:pPr>
            <w:r w:rsidRPr="00BA2B6D">
              <w:rPr>
                <w:spacing w:val="-7"/>
                <w:sz w:val="22"/>
                <w:szCs w:val="22"/>
                <w:lang w:eastAsia="en-GB"/>
              </w:rPr>
              <w:t>Доля участия детей и молодежи в военно-патриотических мероприятиях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center"/>
              <w:rPr>
                <w:spacing w:val="-5"/>
                <w:sz w:val="22"/>
                <w:szCs w:val="22"/>
                <w:lang w:eastAsia="en-GB"/>
              </w:rPr>
            </w:pPr>
            <w:r w:rsidRPr="00BA2B6D">
              <w:rPr>
                <w:spacing w:val="-5"/>
                <w:sz w:val="22"/>
                <w:szCs w:val="22"/>
                <w:lang w:eastAsia="en-GB"/>
              </w:rPr>
              <w:t>%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shd w:val="clear" w:color="auto" w:fill="FFFFFF"/>
              <w:jc w:val="center"/>
              <w:rPr>
                <w:spacing w:val="-12"/>
                <w:sz w:val="22"/>
                <w:szCs w:val="22"/>
                <w:lang w:eastAsia="en-GB"/>
              </w:rPr>
            </w:pPr>
            <w:r>
              <w:rPr>
                <w:spacing w:val="-12"/>
                <w:sz w:val="22"/>
                <w:szCs w:val="22"/>
                <w:lang w:eastAsia="en-GB"/>
              </w:rPr>
              <w:t>7</w:t>
            </w:r>
            <w:r w:rsidRPr="00BA2B6D">
              <w:rPr>
                <w:spacing w:val="-12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BA2B6D">
            <w:pPr>
              <w:shd w:val="clear" w:color="auto" w:fill="FFFFFF"/>
              <w:jc w:val="center"/>
              <w:rPr>
                <w:spacing w:val="-12"/>
                <w:sz w:val="22"/>
                <w:szCs w:val="22"/>
                <w:lang w:eastAsia="en-GB"/>
              </w:rPr>
            </w:pPr>
            <w:r>
              <w:rPr>
                <w:spacing w:val="-12"/>
                <w:sz w:val="22"/>
                <w:szCs w:val="22"/>
                <w:lang w:eastAsia="en-GB"/>
              </w:rPr>
              <w:t>7</w:t>
            </w:r>
            <w:r w:rsidRPr="00BA2B6D">
              <w:rPr>
                <w:spacing w:val="-12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BA2B6D">
            <w:pPr>
              <w:shd w:val="clear" w:color="auto" w:fill="FFFFFF"/>
              <w:jc w:val="center"/>
              <w:rPr>
                <w:spacing w:val="-12"/>
                <w:sz w:val="22"/>
                <w:szCs w:val="22"/>
                <w:lang w:eastAsia="en-GB"/>
              </w:rPr>
            </w:pPr>
            <w:r>
              <w:rPr>
                <w:spacing w:val="-12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shd w:val="clear" w:color="auto" w:fill="FFFFFF"/>
              <w:jc w:val="center"/>
              <w:rPr>
                <w:spacing w:val="-12"/>
                <w:sz w:val="22"/>
                <w:szCs w:val="22"/>
                <w:lang w:eastAsia="en-GB"/>
              </w:rPr>
            </w:pPr>
            <w:r>
              <w:rPr>
                <w:spacing w:val="-12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jc w:val="center"/>
              <w:rPr>
                <w:spacing w:val="-12"/>
                <w:sz w:val="22"/>
                <w:szCs w:val="22"/>
                <w:lang w:eastAsia="en-GB"/>
              </w:rPr>
            </w:pPr>
            <w:r>
              <w:rPr>
                <w:spacing w:val="-12"/>
                <w:sz w:val="22"/>
                <w:szCs w:val="22"/>
                <w:lang w:eastAsia="en-GB"/>
              </w:rPr>
              <w:t>95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52C00" w:rsidRPr="00BA2B6D" w:rsidTr="00C52C00">
        <w:trPr>
          <w:trHeight w:val="1102"/>
        </w:trPr>
        <w:tc>
          <w:tcPr>
            <w:tcW w:w="568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4</w:t>
            </w:r>
          </w:p>
        </w:tc>
        <w:tc>
          <w:tcPr>
            <w:tcW w:w="3402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both"/>
              <w:rPr>
                <w:spacing w:val="-7"/>
                <w:sz w:val="22"/>
                <w:szCs w:val="22"/>
                <w:lang w:eastAsia="en-GB"/>
              </w:rPr>
            </w:pPr>
            <w:r w:rsidRPr="00BA2B6D">
              <w:rPr>
                <w:sz w:val="22"/>
                <w:szCs w:val="22"/>
              </w:rPr>
              <w:t>Доля школьников, сдавших нормативы физкультурного комплекса ГТО  на золотые и серебряные значки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center"/>
              <w:rPr>
                <w:spacing w:val="-5"/>
                <w:sz w:val="22"/>
                <w:szCs w:val="22"/>
                <w:lang w:val="en-GB" w:eastAsia="en-GB"/>
              </w:rPr>
            </w:pPr>
            <w:r w:rsidRPr="00BA2B6D">
              <w:rPr>
                <w:spacing w:val="-5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C52C00" w:rsidRPr="00BA2B6D" w:rsidTr="00C52C00">
        <w:trPr>
          <w:trHeight w:val="835"/>
        </w:trPr>
        <w:tc>
          <w:tcPr>
            <w:tcW w:w="568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5</w:t>
            </w:r>
          </w:p>
        </w:tc>
        <w:tc>
          <w:tcPr>
            <w:tcW w:w="3402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Снижение заболеваемости   молодежи призывного возраста  (от уровня предыдущего года)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center"/>
              <w:rPr>
                <w:spacing w:val="-7"/>
                <w:sz w:val="22"/>
                <w:szCs w:val="22"/>
                <w:lang w:val="en-GB" w:eastAsia="en-GB"/>
              </w:rPr>
            </w:pPr>
            <w:r w:rsidRPr="00BA2B6D">
              <w:rPr>
                <w:spacing w:val="-7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A2B6D">
              <w:rPr>
                <w:color w:val="000000"/>
                <w:sz w:val="22"/>
                <w:szCs w:val="22"/>
              </w:rPr>
              <w:t>35</w:t>
            </w:r>
          </w:p>
        </w:tc>
      </w:tr>
      <w:tr w:rsidR="00C52C00" w:rsidRPr="00BA2B6D" w:rsidTr="00C52C00">
        <w:trPr>
          <w:trHeight w:val="704"/>
        </w:trPr>
        <w:tc>
          <w:tcPr>
            <w:tcW w:w="568" w:type="dxa"/>
          </w:tcPr>
          <w:p w:rsidR="00C52C00" w:rsidRPr="00BA2B6D" w:rsidRDefault="00C52C00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t>6</w:t>
            </w:r>
          </w:p>
        </w:tc>
        <w:tc>
          <w:tcPr>
            <w:tcW w:w="3402" w:type="dxa"/>
          </w:tcPr>
          <w:p w:rsidR="00C52C00" w:rsidRPr="00BA2B6D" w:rsidRDefault="00C52C00" w:rsidP="00BA2B6D">
            <w:pPr>
              <w:jc w:val="both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Удельный вес школьников, занимающихся спортом</w:t>
            </w:r>
          </w:p>
          <w:p w:rsidR="00C52C00" w:rsidRPr="00BA2B6D" w:rsidRDefault="00C52C00" w:rsidP="00BA2B6D">
            <w:pPr>
              <w:shd w:val="clear" w:color="auto" w:fill="FFFFFF"/>
              <w:ind w:firstLine="5"/>
              <w:jc w:val="both"/>
              <w:rPr>
                <w:spacing w:val="-7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:rsidR="00C52C00" w:rsidRPr="00BA2B6D" w:rsidRDefault="00C52C00" w:rsidP="00BA2B6D">
            <w:pPr>
              <w:shd w:val="clear" w:color="auto" w:fill="FFFFFF"/>
              <w:ind w:firstLine="5"/>
              <w:jc w:val="center"/>
              <w:rPr>
                <w:spacing w:val="-7"/>
                <w:sz w:val="22"/>
                <w:szCs w:val="22"/>
                <w:lang w:val="en-GB" w:eastAsia="en-GB"/>
              </w:rPr>
            </w:pPr>
            <w:r w:rsidRPr="00BA2B6D">
              <w:rPr>
                <w:spacing w:val="-7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C52C00" w:rsidRPr="00BA2B6D" w:rsidRDefault="00C52C00" w:rsidP="00C6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C52C00" w:rsidRPr="00BA2B6D" w:rsidRDefault="00C52C00" w:rsidP="00C60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C52C00" w:rsidRPr="00BA2B6D" w:rsidRDefault="00C52C00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</w:tcPr>
          <w:p w:rsidR="00C52C00" w:rsidRPr="00BA2B6D" w:rsidRDefault="00C52C00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7F5CB5" w:rsidRPr="00BA2B6D" w:rsidTr="007F5CB5">
        <w:trPr>
          <w:trHeight w:val="770"/>
        </w:trPr>
        <w:tc>
          <w:tcPr>
            <w:tcW w:w="568" w:type="dxa"/>
          </w:tcPr>
          <w:p w:rsidR="007F5CB5" w:rsidRPr="00BA2B6D" w:rsidRDefault="007F5CB5" w:rsidP="00BA2B6D">
            <w:pPr>
              <w:jc w:val="center"/>
              <w:rPr>
                <w:b/>
              </w:rPr>
            </w:pPr>
            <w:r w:rsidRPr="00BA2B6D">
              <w:rPr>
                <w:b/>
              </w:rPr>
              <w:lastRenderedPageBreak/>
              <w:t>7</w:t>
            </w:r>
          </w:p>
        </w:tc>
        <w:tc>
          <w:tcPr>
            <w:tcW w:w="3402" w:type="dxa"/>
          </w:tcPr>
          <w:p w:rsidR="007F5CB5" w:rsidRPr="00BA2B6D" w:rsidRDefault="007F5CB5" w:rsidP="00BA2B6D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6D">
              <w:rPr>
                <w:color w:val="000000"/>
                <w:sz w:val="22"/>
                <w:szCs w:val="22"/>
              </w:rPr>
              <w:t>Количество  проведенных районных   мероприятий патриотической    направленности</w:t>
            </w:r>
          </w:p>
        </w:tc>
        <w:tc>
          <w:tcPr>
            <w:tcW w:w="850" w:type="dxa"/>
          </w:tcPr>
          <w:p w:rsidR="007F5CB5" w:rsidRPr="00BA2B6D" w:rsidRDefault="007F5CB5" w:rsidP="00BA2B6D">
            <w:pPr>
              <w:shd w:val="clear" w:color="auto" w:fill="FFFFFF"/>
              <w:ind w:firstLine="5"/>
              <w:jc w:val="center"/>
              <w:rPr>
                <w:spacing w:val="-5"/>
                <w:sz w:val="22"/>
                <w:szCs w:val="22"/>
                <w:lang w:eastAsia="en-GB"/>
              </w:rPr>
            </w:pPr>
            <w:r w:rsidRPr="00BA2B6D">
              <w:rPr>
                <w:spacing w:val="-5"/>
                <w:sz w:val="22"/>
                <w:szCs w:val="22"/>
                <w:lang w:eastAsia="en-GB"/>
              </w:rPr>
              <w:t>Ед.</w:t>
            </w:r>
          </w:p>
        </w:tc>
        <w:tc>
          <w:tcPr>
            <w:tcW w:w="851" w:type="dxa"/>
          </w:tcPr>
          <w:p w:rsidR="007F5CB5" w:rsidRPr="00BA2B6D" w:rsidRDefault="007F5CB5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7F5CB5" w:rsidRPr="00BA2B6D" w:rsidRDefault="007F5CB5" w:rsidP="00BA2B6D">
            <w:pPr>
              <w:jc w:val="center"/>
              <w:rPr>
                <w:sz w:val="22"/>
                <w:szCs w:val="22"/>
              </w:rPr>
            </w:pPr>
            <w:r w:rsidRPr="00BA2B6D">
              <w:rPr>
                <w:sz w:val="22"/>
                <w:szCs w:val="22"/>
              </w:rPr>
              <w:t>11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7F5CB5" w:rsidRPr="00BA2B6D" w:rsidRDefault="007F5CB5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7F5CB5" w:rsidRPr="00BA2B6D" w:rsidRDefault="007F5CB5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7F5CB5" w:rsidRPr="00BA2B6D" w:rsidRDefault="007F5CB5" w:rsidP="00BA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7F5CB5" w:rsidRPr="00BA2B6D" w:rsidRDefault="007F5CB5" w:rsidP="00BA2B6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BA2B6D" w:rsidRPr="00BA2B6D" w:rsidRDefault="00BA2B6D" w:rsidP="00BA2B6D">
      <w:pPr>
        <w:jc w:val="center"/>
        <w:rPr>
          <w:b/>
          <w:sz w:val="28"/>
          <w:szCs w:val="28"/>
          <w:lang w:val="x-none" w:eastAsia="x-none"/>
        </w:rPr>
      </w:pPr>
    </w:p>
    <w:p w:rsidR="00BA2B6D" w:rsidRPr="00BA2B6D" w:rsidRDefault="00BA2B6D" w:rsidP="00BA2B6D">
      <w:pPr>
        <w:jc w:val="center"/>
        <w:rPr>
          <w:b/>
          <w:sz w:val="28"/>
          <w:szCs w:val="28"/>
          <w:lang w:eastAsia="x-none"/>
        </w:rPr>
      </w:pPr>
    </w:p>
    <w:p w:rsidR="00BA2B6D" w:rsidRPr="00BA2B6D" w:rsidRDefault="00BA2B6D" w:rsidP="00BA2B6D">
      <w:pPr>
        <w:jc w:val="center"/>
        <w:rPr>
          <w:sz w:val="28"/>
          <w:szCs w:val="28"/>
          <w:lang w:val="x-none" w:eastAsia="x-none"/>
        </w:rPr>
      </w:pPr>
      <w:r w:rsidRPr="00BA2B6D">
        <w:rPr>
          <w:b/>
          <w:sz w:val="28"/>
          <w:szCs w:val="28"/>
          <w:lang w:val="x-none" w:eastAsia="x-none"/>
        </w:rPr>
        <w:t>Показатели развития муниципальной системы образования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 xml:space="preserve">Об успешности реализации </w:t>
      </w:r>
      <w:r w:rsidRPr="00BA2B6D">
        <w:rPr>
          <w:sz w:val="24"/>
          <w:szCs w:val="28"/>
          <w:lang w:eastAsia="x-none"/>
        </w:rPr>
        <w:t>п</w:t>
      </w:r>
      <w:proofErr w:type="spellStart"/>
      <w:r w:rsidRPr="00BA2B6D">
        <w:rPr>
          <w:sz w:val="24"/>
          <w:szCs w:val="28"/>
          <w:lang w:val="x-none" w:eastAsia="x-none"/>
        </w:rPr>
        <w:t>рограммы</w:t>
      </w:r>
      <w:proofErr w:type="spellEnd"/>
      <w:r w:rsidRPr="00BA2B6D">
        <w:rPr>
          <w:sz w:val="24"/>
          <w:szCs w:val="28"/>
          <w:lang w:val="x-none" w:eastAsia="x-none"/>
        </w:rPr>
        <w:t xml:space="preserve"> можно судить по динамике изменения качества образовательных процессов и эффективности образования. .</w:t>
      </w:r>
    </w:p>
    <w:p w:rsidR="00BA2B6D" w:rsidRPr="00BA2B6D" w:rsidRDefault="00BA2B6D" w:rsidP="00BA2B6D">
      <w:pPr>
        <w:ind w:firstLine="540"/>
        <w:jc w:val="both"/>
        <w:rPr>
          <w:b/>
          <w:sz w:val="24"/>
          <w:szCs w:val="28"/>
          <w:lang w:val="x-none" w:eastAsia="x-none"/>
        </w:rPr>
      </w:pPr>
      <w:r w:rsidRPr="00BA2B6D">
        <w:rPr>
          <w:b/>
          <w:sz w:val="24"/>
          <w:szCs w:val="28"/>
          <w:lang w:val="x-none" w:eastAsia="x-none"/>
        </w:rPr>
        <w:t>Качество образовательных процессов определяется следующими критериями: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 xml:space="preserve">- уровнем успешности прохождения обучающимися государственной (итоговой) аттестации по сравнению с предшествующими периодами и результатами в других </w:t>
      </w:r>
      <w:r w:rsidR="00425521">
        <w:rPr>
          <w:sz w:val="24"/>
          <w:szCs w:val="28"/>
          <w:lang w:val="x-none" w:eastAsia="x-none"/>
        </w:rPr>
        <w:t xml:space="preserve">районах </w:t>
      </w:r>
      <w:r w:rsidR="00425521">
        <w:rPr>
          <w:sz w:val="24"/>
          <w:szCs w:val="28"/>
          <w:lang w:eastAsia="x-none"/>
        </w:rPr>
        <w:t xml:space="preserve">Чеченской </w:t>
      </w:r>
      <w:r w:rsidR="00425521">
        <w:rPr>
          <w:sz w:val="24"/>
          <w:szCs w:val="28"/>
          <w:lang w:val="x-none" w:eastAsia="x-none"/>
        </w:rPr>
        <w:t xml:space="preserve">Республики </w:t>
      </w:r>
      <w:r w:rsidRPr="00BA2B6D">
        <w:rPr>
          <w:sz w:val="24"/>
          <w:szCs w:val="28"/>
          <w:lang w:val="x-none" w:eastAsia="x-none"/>
        </w:rPr>
        <w:t>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уровнем сбережения здоровья обучающихся (воспитанников) и педагогических работников;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субъективной удовлетворенностью участников образовательного процесса его результативностью и условиями;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соответствием образовательного процесса государственным стандартам условий его организации и ведения;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технологичностью и преемственностью, ориентированными на особенности возрастного развития обучающихся и на уровни продвижения по образовательной программе (модули, проекты, формы работы с информацией и пр.);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соответствием содержания образования консолидированному заказу на оказание образовательных услуг.</w:t>
      </w:r>
    </w:p>
    <w:p w:rsidR="00BA2B6D" w:rsidRPr="00BA2B6D" w:rsidRDefault="00BA2B6D" w:rsidP="00BA2B6D">
      <w:pPr>
        <w:ind w:firstLine="540"/>
        <w:jc w:val="both"/>
        <w:rPr>
          <w:b/>
          <w:sz w:val="24"/>
          <w:szCs w:val="28"/>
          <w:lang w:val="x-none" w:eastAsia="x-none"/>
        </w:rPr>
      </w:pPr>
      <w:r w:rsidRPr="00BA2B6D">
        <w:rPr>
          <w:b/>
          <w:sz w:val="24"/>
          <w:szCs w:val="28"/>
          <w:lang w:val="x-none" w:eastAsia="x-none"/>
        </w:rPr>
        <w:t>Эффективность образования обеспечивается за счет: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его доступности и равенства образовательного старта вне зависимости от социальных факторов и психофизиологических особенностей развития детей;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bookmarkStart w:id="4" w:name="_GoBack"/>
      <w:bookmarkEnd w:id="4"/>
      <w:r w:rsidRPr="00BA2B6D">
        <w:rPr>
          <w:sz w:val="24"/>
          <w:szCs w:val="28"/>
          <w:lang w:val="x-none" w:eastAsia="x-none"/>
        </w:rPr>
        <w:t>- форм и методов ведения образовательного процесса, ориентированных на личностные потребности обучающихся;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 xml:space="preserve">- внедрения в образовательный процесс развивающих педагогических технологий, ориентированных на формирование компетенций, 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создания системы поиска и поддержки талантливых детей по всем направлениям реализации их талантов.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психолого-педагогического, медико-социального и правового сопровождения образовательного процесса;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соблюдения стандартных условий безопасности образовательной среды;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открытости для общественного участия в определении приоритетов развития образования и управлении образовательными учреждениями;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обеспеченности в соответствии с потребностями профессиональными кадрами;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управления, ориентированного на результат и основанного на прогнозировании, проектировании и программировании;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снижения доли неэффективного расходования бюджетных средств;</w:t>
      </w: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  <w:r w:rsidRPr="00BA2B6D">
        <w:rPr>
          <w:sz w:val="24"/>
          <w:szCs w:val="28"/>
          <w:lang w:val="x-none" w:eastAsia="x-none"/>
        </w:rPr>
        <w:t>- повышения инвестиционной привлекательности.</w:t>
      </w:r>
    </w:p>
    <w:p w:rsidR="00BA2B6D" w:rsidRPr="00BA2B6D" w:rsidRDefault="00BA2B6D" w:rsidP="00BA2B6D">
      <w:pPr>
        <w:suppressAutoHyphens/>
        <w:spacing w:after="120"/>
        <w:ind w:left="540"/>
        <w:jc w:val="both"/>
        <w:rPr>
          <w:b/>
          <w:bCs/>
          <w:sz w:val="24"/>
          <w:highlight w:val="yellow"/>
        </w:rPr>
      </w:pP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</w:p>
    <w:p w:rsidR="00BA2B6D" w:rsidRPr="00BA2B6D" w:rsidRDefault="00BA2B6D" w:rsidP="00BA2B6D">
      <w:pPr>
        <w:ind w:firstLine="540"/>
        <w:jc w:val="both"/>
        <w:rPr>
          <w:sz w:val="24"/>
          <w:szCs w:val="28"/>
          <w:lang w:val="x-none" w:eastAsia="x-none"/>
        </w:rPr>
      </w:pPr>
    </w:p>
    <w:p w:rsidR="00B64819" w:rsidRPr="00B64819" w:rsidRDefault="00B64819" w:rsidP="008F00F4">
      <w:pPr>
        <w:ind w:left="-170" w:right="-170" w:firstLine="709"/>
        <w:jc w:val="both"/>
        <w:rPr>
          <w:sz w:val="24"/>
          <w:szCs w:val="24"/>
        </w:rPr>
      </w:pPr>
    </w:p>
    <w:sectPr w:rsidR="00B64819" w:rsidRPr="00B6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111"/>
    <w:multiLevelType w:val="hybridMultilevel"/>
    <w:tmpl w:val="69928624"/>
    <w:lvl w:ilvl="0" w:tplc="668EDA96">
      <w:start w:val="7"/>
      <w:numFmt w:val="decimal"/>
      <w:lvlText w:val="%1."/>
      <w:lvlJc w:val="left"/>
      <w:pPr>
        <w:ind w:left="125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4973B9E"/>
    <w:multiLevelType w:val="hybridMultilevel"/>
    <w:tmpl w:val="BAA0FB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8C3C74"/>
    <w:multiLevelType w:val="hybridMultilevel"/>
    <w:tmpl w:val="E284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403C0"/>
    <w:multiLevelType w:val="hybridMultilevel"/>
    <w:tmpl w:val="11BA8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A0D8F"/>
    <w:multiLevelType w:val="hybridMultilevel"/>
    <w:tmpl w:val="B542222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01C7724"/>
    <w:multiLevelType w:val="hybridMultilevel"/>
    <w:tmpl w:val="019C0ADC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>
    <w:nsid w:val="233B57CA"/>
    <w:multiLevelType w:val="multilevel"/>
    <w:tmpl w:val="53DC8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>
    <w:nsid w:val="27465F6E"/>
    <w:multiLevelType w:val="hybridMultilevel"/>
    <w:tmpl w:val="7B6AE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8513B"/>
    <w:multiLevelType w:val="multilevel"/>
    <w:tmpl w:val="87427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9B76DD6"/>
    <w:multiLevelType w:val="multilevel"/>
    <w:tmpl w:val="24762FF2"/>
    <w:lvl w:ilvl="0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10">
    <w:nsid w:val="3F654836"/>
    <w:multiLevelType w:val="hybridMultilevel"/>
    <w:tmpl w:val="EC0C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86905"/>
    <w:multiLevelType w:val="hybridMultilevel"/>
    <w:tmpl w:val="4B321C12"/>
    <w:lvl w:ilvl="0" w:tplc="00CCDF34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86C7D6D"/>
    <w:multiLevelType w:val="hybridMultilevel"/>
    <w:tmpl w:val="1FFEC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495211"/>
    <w:multiLevelType w:val="hybridMultilevel"/>
    <w:tmpl w:val="5B867D0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60211A6D"/>
    <w:multiLevelType w:val="hybridMultilevel"/>
    <w:tmpl w:val="EE167640"/>
    <w:lvl w:ilvl="0" w:tplc="A2284B52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5">
    <w:nsid w:val="60CC463E"/>
    <w:multiLevelType w:val="multilevel"/>
    <w:tmpl w:val="E3444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68387D3F"/>
    <w:multiLevelType w:val="multilevel"/>
    <w:tmpl w:val="723CD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7">
    <w:nsid w:val="70FC3FC4"/>
    <w:multiLevelType w:val="multilevel"/>
    <w:tmpl w:val="44E8EFA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8">
    <w:nsid w:val="72F03713"/>
    <w:multiLevelType w:val="hybridMultilevel"/>
    <w:tmpl w:val="35C2B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16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  <w:num w:numId="15">
    <w:abstractNumId w:val="18"/>
  </w:num>
  <w:num w:numId="16">
    <w:abstractNumId w:val="14"/>
  </w:num>
  <w:num w:numId="17">
    <w:abstractNumId w:val="8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55"/>
    <w:rsid w:val="000A7955"/>
    <w:rsid w:val="000E1324"/>
    <w:rsid w:val="000E73AF"/>
    <w:rsid w:val="00105B39"/>
    <w:rsid w:val="00122AB3"/>
    <w:rsid w:val="0016381A"/>
    <w:rsid w:val="00186FAF"/>
    <w:rsid w:val="001A3BFB"/>
    <w:rsid w:val="001E4687"/>
    <w:rsid w:val="002424D0"/>
    <w:rsid w:val="002F673E"/>
    <w:rsid w:val="002F7FFB"/>
    <w:rsid w:val="004016EC"/>
    <w:rsid w:val="00407CF4"/>
    <w:rsid w:val="00425521"/>
    <w:rsid w:val="004E3BF6"/>
    <w:rsid w:val="00535AA6"/>
    <w:rsid w:val="0058577D"/>
    <w:rsid w:val="00610F71"/>
    <w:rsid w:val="006271E4"/>
    <w:rsid w:val="006814A0"/>
    <w:rsid w:val="00746E30"/>
    <w:rsid w:val="00796A6F"/>
    <w:rsid w:val="007C00C2"/>
    <w:rsid w:val="007F5CB5"/>
    <w:rsid w:val="00806D51"/>
    <w:rsid w:val="008A1819"/>
    <w:rsid w:val="008F00F4"/>
    <w:rsid w:val="00964D76"/>
    <w:rsid w:val="009834ED"/>
    <w:rsid w:val="00A37CC7"/>
    <w:rsid w:val="00A877B8"/>
    <w:rsid w:val="00A879CE"/>
    <w:rsid w:val="00AA2F62"/>
    <w:rsid w:val="00B64819"/>
    <w:rsid w:val="00BA2B6D"/>
    <w:rsid w:val="00C52C00"/>
    <w:rsid w:val="00C8464C"/>
    <w:rsid w:val="00D23BA0"/>
    <w:rsid w:val="00D41D84"/>
    <w:rsid w:val="00D65A23"/>
    <w:rsid w:val="00DF628B"/>
    <w:rsid w:val="00E3335E"/>
    <w:rsid w:val="00E936EA"/>
    <w:rsid w:val="00EA1016"/>
    <w:rsid w:val="00F712E2"/>
    <w:rsid w:val="00FC372D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B6D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A2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A2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2B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2B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2B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2B6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BA2B6D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71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unhideWhenUsed/>
    <w:rsid w:val="00186F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86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186FA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nhideWhenUsed/>
    <w:rsid w:val="00F712E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712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6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64819"/>
    <w:rPr>
      <w:rFonts w:cs="Times New Roman"/>
      <w:b/>
      <w:bCs/>
    </w:rPr>
  </w:style>
  <w:style w:type="paragraph" w:customStyle="1" w:styleId="11">
    <w:name w:val="Абзац списка1"/>
    <w:basedOn w:val="a"/>
    <w:rsid w:val="00B648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B6481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1A3B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46E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BA2B6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A2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A2B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A2B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2B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2B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2B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2B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2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2B6D"/>
    <w:rPr>
      <w:rFonts w:ascii="Cambria" w:eastAsia="Times New Roman" w:hAnsi="Cambria" w:cs="Times New Roman"/>
    </w:rPr>
  </w:style>
  <w:style w:type="numbering" w:customStyle="1" w:styleId="13">
    <w:name w:val="Нет списка1"/>
    <w:next w:val="a2"/>
    <w:uiPriority w:val="99"/>
    <w:semiHidden/>
    <w:rsid w:val="00BA2B6D"/>
  </w:style>
  <w:style w:type="paragraph" w:customStyle="1" w:styleId="bodytextindent31">
    <w:name w:val="bodytextindent31"/>
    <w:basedOn w:val="a"/>
    <w:rsid w:val="00BA2B6D"/>
    <w:pPr>
      <w:ind w:firstLine="709"/>
      <w:jc w:val="both"/>
    </w:pPr>
    <w:rPr>
      <w:sz w:val="26"/>
      <w:szCs w:val="26"/>
    </w:rPr>
  </w:style>
  <w:style w:type="paragraph" w:customStyle="1" w:styleId="oaenoniinee">
    <w:name w:val="oaenoniinee"/>
    <w:basedOn w:val="a"/>
    <w:rsid w:val="00BA2B6D"/>
    <w:pPr>
      <w:jc w:val="both"/>
    </w:pPr>
    <w:rPr>
      <w:sz w:val="24"/>
      <w:szCs w:val="24"/>
    </w:rPr>
  </w:style>
  <w:style w:type="paragraph" w:customStyle="1" w:styleId="bodytextindent3">
    <w:name w:val="bodytextindent3"/>
    <w:basedOn w:val="a"/>
    <w:rsid w:val="00BA2B6D"/>
    <w:pPr>
      <w:overflowPunct w:val="0"/>
      <w:autoSpaceDE w:val="0"/>
      <w:autoSpaceDN w:val="0"/>
      <w:ind w:firstLine="709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6"/>
    <w:uiPriority w:val="59"/>
    <w:rsid w:val="00BA2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BA2B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A2B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A2B6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rsid w:val="00BA2B6D"/>
    <w:pPr>
      <w:spacing w:after="120"/>
    </w:pPr>
  </w:style>
  <w:style w:type="character" w:customStyle="1" w:styleId="ac">
    <w:name w:val="Основной текст Знак"/>
    <w:basedOn w:val="a0"/>
    <w:link w:val="ab"/>
    <w:rsid w:val="00BA2B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BA2B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2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BA2B6D"/>
  </w:style>
  <w:style w:type="paragraph" w:customStyle="1" w:styleId="Web">
    <w:name w:val="Обычный (Web)"/>
    <w:basedOn w:val="a"/>
    <w:rsid w:val="00BA2B6D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BA2B6D"/>
    <w:pPr>
      <w:shd w:val="clear" w:color="auto" w:fill="FFFFFF"/>
      <w:spacing w:line="322" w:lineRule="exact"/>
      <w:ind w:left="10" w:right="5" w:firstLine="533"/>
      <w:jc w:val="both"/>
    </w:pPr>
    <w:rPr>
      <w:sz w:val="24"/>
    </w:rPr>
  </w:style>
  <w:style w:type="paragraph" w:customStyle="1" w:styleId="15">
    <w:name w:val="Обычный1"/>
    <w:rsid w:val="00BA2B6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BA2B6D"/>
    <w:pPr>
      <w:widowControl w:val="0"/>
      <w:jc w:val="center"/>
    </w:pPr>
    <w:rPr>
      <w:b/>
      <w:sz w:val="24"/>
    </w:rPr>
  </w:style>
  <w:style w:type="paragraph" w:customStyle="1" w:styleId="af2">
    <w:name w:val="Центр. текст"/>
    <w:basedOn w:val="a"/>
    <w:rsid w:val="00BA2B6D"/>
    <w:pPr>
      <w:spacing w:line="312" w:lineRule="auto"/>
      <w:jc w:val="center"/>
    </w:pPr>
    <w:rPr>
      <w:rFonts w:ascii="Arial" w:hAnsi="Arial"/>
      <w:sz w:val="24"/>
    </w:rPr>
  </w:style>
  <w:style w:type="paragraph" w:customStyle="1" w:styleId="xl38">
    <w:name w:val="xl38"/>
    <w:basedOn w:val="a"/>
    <w:rsid w:val="00BA2B6D"/>
    <w:pPr>
      <w:suppressAutoHyphens/>
      <w:spacing w:before="280" w:after="280"/>
      <w:jc w:val="center"/>
    </w:pPr>
    <w:rPr>
      <w:rFonts w:ascii="Arial CYR" w:eastAsia="Arial Unicode MS" w:hAnsi="Arial CYR" w:cs="Arial CYR"/>
      <w:b/>
      <w:bCs/>
      <w:sz w:val="24"/>
      <w:szCs w:val="24"/>
      <w:lang w:eastAsia="ar-SA"/>
    </w:rPr>
  </w:style>
  <w:style w:type="paragraph" w:styleId="af3">
    <w:name w:val="No Spacing"/>
    <w:qFormat/>
    <w:rsid w:val="00BA2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BA2B6D"/>
    <w:pPr>
      <w:suppressAutoHyphens/>
      <w:jc w:val="both"/>
    </w:pPr>
    <w:rPr>
      <w:sz w:val="24"/>
      <w:lang w:eastAsia="ar-SA"/>
    </w:rPr>
  </w:style>
  <w:style w:type="paragraph" w:styleId="af4">
    <w:name w:val="Subtitle"/>
    <w:basedOn w:val="a"/>
    <w:link w:val="af5"/>
    <w:qFormat/>
    <w:rsid w:val="00BA2B6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5">
    <w:name w:val="Подзаголовок Знак"/>
    <w:basedOn w:val="a0"/>
    <w:link w:val="af4"/>
    <w:rsid w:val="00BA2B6D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Title"/>
    <w:basedOn w:val="a"/>
    <w:next w:val="af4"/>
    <w:link w:val="af7"/>
    <w:qFormat/>
    <w:rsid w:val="00BA2B6D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A2B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5">
    <w:name w:val="Абзац списка2"/>
    <w:basedOn w:val="a"/>
    <w:rsid w:val="00BA2B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BA2B6D"/>
    <w:pPr>
      <w:spacing w:before="100" w:beforeAutospacing="1" w:after="100" w:afterAutospacing="1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BA2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textcopy1">
    <w:name w:val="textcopy1"/>
    <w:rsid w:val="00BA2B6D"/>
    <w:rPr>
      <w:rFonts w:ascii="Verdana" w:hAnsi="Verdana" w:cs="Times New Roman"/>
      <w:color w:val="000000"/>
      <w:sz w:val="17"/>
      <w:szCs w:val="17"/>
    </w:rPr>
  </w:style>
  <w:style w:type="paragraph" w:customStyle="1" w:styleId="26">
    <w:name w:val="Без интервала2"/>
    <w:rsid w:val="00BA2B6D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unhideWhenUsed/>
    <w:rsid w:val="00BA2B6D"/>
    <w:rPr>
      <w:color w:val="0000FF"/>
      <w:u w:val="single"/>
    </w:rPr>
  </w:style>
  <w:style w:type="character" w:customStyle="1" w:styleId="b-serp-urlitem">
    <w:name w:val="b-serp-url__item"/>
    <w:basedOn w:val="a0"/>
    <w:rsid w:val="00BA2B6D"/>
  </w:style>
  <w:style w:type="character" w:customStyle="1" w:styleId="af9">
    <w:name w:val="Текст выноски Знак"/>
    <w:link w:val="afa"/>
    <w:uiPriority w:val="99"/>
    <w:semiHidden/>
    <w:rsid w:val="00BA2B6D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9"/>
    <w:uiPriority w:val="99"/>
    <w:semiHidden/>
    <w:unhideWhenUsed/>
    <w:rsid w:val="00BA2B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BA2B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A2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11">
    <w:name w:val="text11"/>
    <w:rsid w:val="00BA2B6D"/>
    <w:rPr>
      <w:rFonts w:ascii="Arial CYR" w:hAnsi="Arial CYR" w:cs="Arial CYR" w:hint="default"/>
      <w:color w:val="000000"/>
      <w:sz w:val="18"/>
      <w:szCs w:val="18"/>
    </w:rPr>
  </w:style>
  <w:style w:type="paragraph" w:customStyle="1" w:styleId="afb">
    <w:name w:val="Знак Знак Знак Знак"/>
    <w:basedOn w:val="a"/>
    <w:rsid w:val="00BA2B6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Абзац списка5"/>
    <w:basedOn w:val="a"/>
    <w:rsid w:val="00BA2B6D"/>
    <w:pPr>
      <w:spacing w:line="360" w:lineRule="auto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B6D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A2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A2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2B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2B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2B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2B6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BA2B6D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71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unhideWhenUsed/>
    <w:rsid w:val="00186F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86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186FA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nhideWhenUsed/>
    <w:rsid w:val="00F712E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712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6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64819"/>
    <w:rPr>
      <w:rFonts w:cs="Times New Roman"/>
      <w:b/>
      <w:bCs/>
    </w:rPr>
  </w:style>
  <w:style w:type="paragraph" w:customStyle="1" w:styleId="11">
    <w:name w:val="Абзац списка1"/>
    <w:basedOn w:val="a"/>
    <w:rsid w:val="00B648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B6481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1A3B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46E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BA2B6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A2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A2B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A2B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2B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2B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2B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2B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2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2B6D"/>
    <w:rPr>
      <w:rFonts w:ascii="Cambria" w:eastAsia="Times New Roman" w:hAnsi="Cambria" w:cs="Times New Roman"/>
    </w:rPr>
  </w:style>
  <w:style w:type="numbering" w:customStyle="1" w:styleId="13">
    <w:name w:val="Нет списка1"/>
    <w:next w:val="a2"/>
    <w:uiPriority w:val="99"/>
    <w:semiHidden/>
    <w:rsid w:val="00BA2B6D"/>
  </w:style>
  <w:style w:type="paragraph" w:customStyle="1" w:styleId="bodytextindent31">
    <w:name w:val="bodytextindent31"/>
    <w:basedOn w:val="a"/>
    <w:rsid w:val="00BA2B6D"/>
    <w:pPr>
      <w:ind w:firstLine="709"/>
      <w:jc w:val="both"/>
    </w:pPr>
    <w:rPr>
      <w:sz w:val="26"/>
      <w:szCs w:val="26"/>
    </w:rPr>
  </w:style>
  <w:style w:type="paragraph" w:customStyle="1" w:styleId="oaenoniinee">
    <w:name w:val="oaenoniinee"/>
    <w:basedOn w:val="a"/>
    <w:rsid w:val="00BA2B6D"/>
    <w:pPr>
      <w:jc w:val="both"/>
    </w:pPr>
    <w:rPr>
      <w:sz w:val="24"/>
      <w:szCs w:val="24"/>
    </w:rPr>
  </w:style>
  <w:style w:type="paragraph" w:customStyle="1" w:styleId="bodytextindent3">
    <w:name w:val="bodytextindent3"/>
    <w:basedOn w:val="a"/>
    <w:rsid w:val="00BA2B6D"/>
    <w:pPr>
      <w:overflowPunct w:val="0"/>
      <w:autoSpaceDE w:val="0"/>
      <w:autoSpaceDN w:val="0"/>
      <w:ind w:firstLine="709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6"/>
    <w:uiPriority w:val="59"/>
    <w:rsid w:val="00BA2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BA2B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A2B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BA2B6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rsid w:val="00BA2B6D"/>
    <w:pPr>
      <w:spacing w:after="120"/>
    </w:pPr>
  </w:style>
  <w:style w:type="character" w:customStyle="1" w:styleId="ac">
    <w:name w:val="Основной текст Знак"/>
    <w:basedOn w:val="a0"/>
    <w:link w:val="ab"/>
    <w:rsid w:val="00BA2B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BA2B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2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BA2B6D"/>
  </w:style>
  <w:style w:type="paragraph" w:customStyle="1" w:styleId="Web">
    <w:name w:val="Обычный (Web)"/>
    <w:basedOn w:val="a"/>
    <w:rsid w:val="00BA2B6D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BA2B6D"/>
    <w:pPr>
      <w:shd w:val="clear" w:color="auto" w:fill="FFFFFF"/>
      <w:spacing w:line="322" w:lineRule="exact"/>
      <w:ind w:left="10" w:right="5" w:firstLine="533"/>
      <w:jc w:val="both"/>
    </w:pPr>
    <w:rPr>
      <w:sz w:val="24"/>
    </w:rPr>
  </w:style>
  <w:style w:type="paragraph" w:customStyle="1" w:styleId="15">
    <w:name w:val="Обычный1"/>
    <w:rsid w:val="00BA2B6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BA2B6D"/>
    <w:pPr>
      <w:widowControl w:val="0"/>
      <w:jc w:val="center"/>
    </w:pPr>
    <w:rPr>
      <w:b/>
      <w:sz w:val="24"/>
    </w:rPr>
  </w:style>
  <w:style w:type="paragraph" w:customStyle="1" w:styleId="af2">
    <w:name w:val="Центр. текст"/>
    <w:basedOn w:val="a"/>
    <w:rsid w:val="00BA2B6D"/>
    <w:pPr>
      <w:spacing w:line="312" w:lineRule="auto"/>
      <w:jc w:val="center"/>
    </w:pPr>
    <w:rPr>
      <w:rFonts w:ascii="Arial" w:hAnsi="Arial"/>
      <w:sz w:val="24"/>
    </w:rPr>
  </w:style>
  <w:style w:type="paragraph" w:customStyle="1" w:styleId="xl38">
    <w:name w:val="xl38"/>
    <w:basedOn w:val="a"/>
    <w:rsid w:val="00BA2B6D"/>
    <w:pPr>
      <w:suppressAutoHyphens/>
      <w:spacing w:before="280" w:after="280"/>
      <w:jc w:val="center"/>
    </w:pPr>
    <w:rPr>
      <w:rFonts w:ascii="Arial CYR" w:eastAsia="Arial Unicode MS" w:hAnsi="Arial CYR" w:cs="Arial CYR"/>
      <w:b/>
      <w:bCs/>
      <w:sz w:val="24"/>
      <w:szCs w:val="24"/>
      <w:lang w:eastAsia="ar-SA"/>
    </w:rPr>
  </w:style>
  <w:style w:type="paragraph" w:styleId="af3">
    <w:name w:val="No Spacing"/>
    <w:qFormat/>
    <w:rsid w:val="00BA2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BA2B6D"/>
    <w:pPr>
      <w:suppressAutoHyphens/>
      <w:jc w:val="both"/>
    </w:pPr>
    <w:rPr>
      <w:sz w:val="24"/>
      <w:lang w:eastAsia="ar-SA"/>
    </w:rPr>
  </w:style>
  <w:style w:type="paragraph" w:styleId="af4">
    <w:name w:val="Subtitle"/>
    <w:basedOn w:val="a"/>
    <w:link w:val="af5"/>
    <w:qFormat/>
    <w:rsid w:val="00BA2B6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5">
    <w:name w:val="Подзаголовок Знак"/>
    <w:basedOn w:val="a0"/>
    <w:link w:val="af4"/>
    <w:rsid w:val="00BA2B6D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Title"/>
    <w:basedOn w:val="a"/>
    <w:next w:val="af4"/>
    <w:link w:val="af7"/>
    <w:qFormat/>
    <w:rsid w:val="00BA2B6D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A2B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5">
    <w:name w:val="Абзац списка2"/>
    <w:basedOn w:val="a"/>
    <w:rsid w:val="00BA2B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BA2B6D"/>
    <w:pPr>
      <w:spacing w:before="100" w:beforeAutospacing="1" w:after="100" w:afterAutospacing="1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BA2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textcopy1">
    <w:name w:val="textcopy1"/>
    <w:rsid w:val="00BA2B6D"/>
    <w:rPr>
      <w:rFonts w:ascii="Verdana" w:hAnsi="Verdana" w:cs="Times New Roman"/>
      <w:color w:val="000000"/>
      <w:sz w:val="17"/>
      <w:szCs w:val="17"/>
    </w:rPr>
  </w:style>
  <w:style w:type="paragraph" w:customStyle="1" w:styleId="26">
    <w:name w:val="Без интервала2"/>
    <w:rsid w:val="00BA2B6D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unhideWhenUsed/>
    <w:rsid w:val="00BA2B6D"/>
    <w:rPr>
      <w:color w:val="0000FF"/>
      <w:u w:val="single"/>
    </w:rPr>
  </w:style>
  <w:style w:type="character" w:customStyle="1" w:styleId="b-serp-urlitem">
    <w:name w:val="b-serp-url__item"/>
    <w:basedOn w:val="a0"/>
    <w:rsid w:val="00BA2B6D"/>
  </w:style>
  <w:style w:type="character" w:customStyle="1" w:styleId="af9">
    <w:name w:val="Текст выноски Знак"/>
    <w:link w:val="afa"/>
    <w:uiPriority w:val="99"/>
    <w:semiHidden/>
    <w:rsid w:val="00BA2B6D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9"/>
    <w:uiPriority w:val="99"/>
    <w:semiHidden/>
    <w:unhideWhenUsed/>
    <w:rsid w:val="00BA2B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BA2B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A2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11">
    <w:name w:val="text11"/>
    <w:rsid w:val="00BA2B6D"/>
    <w:rPr>
      <w:rFonts w:ascii="Arial CYR" w:hAnsi="Arial CYR" w:cs="Arial CYR" w:hint="default"/>
      <w:color w:val="000000"/>
      <w:sz w:val="18"/>
      <w:szCs w:val="18"/>
    </w:rPr>
  </w:style>
  <w:style w:type="paragraph" w:customStyle="1" w:styleId="afb">
    <w:name w:val="Знак Знак Знак Знак"/>
    <w:basedOn w:val="a"/>
    <w:rsid w:val="00BA2B6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Абзац списка5"/>
    <w:basedOn w:val="a"/>
    <w:rsid w:val="00BA2B6D"/>
    <w:pPr>
      <w:spacing w:line="360" w:lineRule="auto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21</Pages>
  <Words>7518</Words>
  <Characters>42859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31</cp:revision>
  <dcterms:created xsi:type="dcterms:W3CDTF">2018-03-26T14:09:00Z</dcterms:created>
  <dcterms:modified xsi:type="dcterms:W3CDTF">2018-03-27T14:41:00Z</dcterms:modified>
</cp:coreProperties>
</file>